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21096" w14:textId="0B98AE86" w:rsidR="007342C7" w:rsidRPr="007342C7" w:rsidRDefault="00212C1D" w:rsidP="007342C7">
      <w:pPr>
        <w:pStyle w:val="Sinespaciado"/>
        <w:jc w:val="center"/>
        <w:rPr>
          <w:rFonts w:ascii="Tahoma" w:hAnsi="Tahoma" w:cs="Tahoma"/>
          <w:b/>
          <w:bCs/>
        </w:rPr>
      </w:pPr>
      <w:bookmarkStart w:id="0" w:name="_Hlk196910422"/>
      <w:r w:rsidRPr="00EF2B9F">
        <w:rPr>
          <w:rFonts w:ascii="Tahoma" w:hAnsi="Tahoma" w:cs="Tahoma"/>
          <w:b/>
          <w:bCs/>
        </w:rPr>
        <w:t xml:space="preserve">CONVOCATORIA </w:t>
      </w:r>
      <w:r w:rsidR="000A2E48" w:rsidRPr="00EF2B9F">
        <w:rPr>
          <w:rFonts w:ascii="Tahoma" w:hAnsi="Tahoma" w:cs="Tahoma"/>
          <w:b/>
          <w:bCs/>
        </w:rPr>
        <w:t>OPD/CMD/SC</w:t>
      </w:r>
      <w:r w:rsidRPr="00EF2B9F">
        <w:rPr>
          <w:rFonts w:ascii="Tahoma" w:hAnsi="Tahoma" w:cs="Tahoma"/>
          <w:b/>
          <w:bCs/>
        </w:rPr>
        <w:t>/</w:t>
      </w:r>
      <w:r w:rsidR="00EF2B9F">
        <w:rPr>
          <w:rFonts w:ascii="Tahoma" w:hAnsi="Tahoma" w:cs="Tahoma"/>
          <w:b/>
          <w:bCs/>
        </w:rPr>
        <w:t>0</w:t>
      </w:r>
      <w:r w:rsidR="00B30664">
        <w:rPr>
          <w:rFonts w:ascii="Tahoma" w:hAnsi="Tahoma" w:cs="Tahoma"/>
          <w:b/>
          <w:bCs/>
        </w:rPr>
        <w:t>36</w:t>
      </w:r>
      <w:r w:rsidR="000A2E48" w:rsidRPr="00EF2B9F">
        <w:rPr>
          <w:rFonts w:ascii="Tahoma" w:hAnsi="Tahoma" w:cs="Tahoma"/>
          <w:b/>
          <w:bCs/>
        </w:rPr>
        <w:t>/</w:t>
      </w:r>
      <w:r w:rsidR="00DE1968" w:rsidRPr="00EF2B9F">
        <w:rPr>
          <w:rFonts w:ascii="Tahoma" w:hAnsi="Tahoma" w:cs="Tahoma"/>
          <w:b/>
          <w:bCs/>
        </w:rPr>
        <w:t>202</w:t>
      </w:r>
      <w:r w:rsidR="009312C3">
        <w:rPr>
          <w:rFonts w:ascii="Tahoma" w:hAnsi="Tahoma" w:cs="Tahoma"/>
          <w:b/>
          <w:bCs/>
        </w:rPr>
        <w:t>6</w:t>
      </w:r>
      <w:bookmarkStart w:id="1" w:name="_Hlk191642343"/>
    </w:p>
    <w:p w14:paraId="78314175" w14:textId="00FA289E" w:rsidR="000A2E48" w:rsidRDefault="007342C7" w:rsidP="007342C7">
      <w:pPr>
        <w:pStyle w:val="Sinespaciado"/>
        <w:jc w:val="center"/>
        <w:rPr>
          <w:rFonts w:ascii="Tahoma" w:hAnsi="Tahoma" w:cs="Tahoma"/>
          <w:b/>
          <w:bCs/>
        </w:rPr>
      </w:pPr>
      <w:r w:rsidRPr="007342C7">
        <w:rPr>
          <w:rFonts w:ascii="Tahoma" w:hAnsi="Tahoma" w:cs="Tahoma"/>
          <w:b/>
          <w:bCs/>
        </w:rPr>
        <w:t>“ADQUISICIÓN DE UNIFO</w:t>
      </w:r>
      <w:r>
        <w:rPr>
          <w:rFonts w:ascii="Tahoma" w:hAnsi="Tahoma" w:cs="Tahoma"/>
          <w:b/>
          <w:bCs/>
        </w:rPr>
        <w:t>R</w:t>
      </w:r>
      <w:r w:rsidRPr="007342C7">
        <w:rPr>
          <w:rFonts w:ascii="Tahoma" w:hAnsi="Tahoma" w:cs="Tahoma"/>
          <w:b/>
          <w:bCs/>
        </w:rPr>
        <w:t>MES DEPORTIVOS PARA LA</w:t>
      </w:r>
      <w:r>
        <w:rPr>
          <w:rFonts w:ascii="Tahoma" w:hAnsi="Tahoma" w:cs="Tahoma"/>
          <w:b/>
          <w:bCs/>
        </w:rPr>
        <w:t>S</w:t>
      </w:r>
      <w:r w:rsidRPr="007342C7">
        <w:rPr>
          <w:rFonts w:ascii="Tahoma" w:hAnsi="Tahoma" w:cs="Tahoma"/>
          <w:b/>
          <w:bCs/>
        </w:rPr>
        <w:t xml:space="preserve"> ESCUELA DE INICIACIÓN </w:t>
      </w:r>
      <w:r>
        <w:rPr>
          <w:rFonts w:ascii="Tahoma" w:hAnsi="Tahoma" w:cs="Tahoma"/>
          <w:b/>
          <w:bCs/>
        </w:rPr>
        <w:t xml:space="preserve">DEPORTIVAS </w:t>
      </w:r>
      <w:r w:rsidRPr="007342C7">
        <w:rPr>
          <w:rFonts w:ascii="Tahoma" w:hAnsi="Tahoma" w:cs="Tahoma"/>
          <w:b/>
          <w:bCs/>
        </w:rPr>
        <w:t>DEL CONSEJO MUNICIPAL DEL DEPORTE DE TLAJOMULCO DE ZÚÑIGA, JALISCO”.</w:t>
      </w:r>
    </w:p>
    <w:p w14:paraId="61718BF9" w14:textId="77777777" w:rsidR="00600991" w:rsidRPr="00EF2B9F" w:rsidRDefault="00600991" w:rsidP="00EF2B9F">
      <w:pPr>
        <w:pStyle w:val="Sinespaciado"/>
        <w:jc w:val="center"/>
        <w:rPr>
          <w:rFonts w:ascii="Tahoma" w:hAnsi="Tahoma" w:cs="Tahoma"/>
          <w:b/>
          <w:bCs/>
        </w:rPr>
      </w:pPr>
    </w:p>
    <w:bookmarkEnd w:id="0"/>
    <w:bookmarkEnd w:id="1"/>
    <w:p w14:paraId="0748EAFE" w14:textId="06A3F79E" w:rsidR="00522C2D" w:rsidRPr="00522C2D" w:rsidRDefault="00522C2D" w:rsidP="00522C2D">
      <w:pPr>
        <w:spacing w:after="0" w:line="240" w:lineRule="auto"/>
        <w:jc w:val="both"/>
        <w:rPr>
          <w:rFonts w:ascii="Arial" w:eastAsia="Times New Roman" w:hAnsi="Arial" w:cs="Arial"/>
          <w:kern w:val="0"/>
          <w:szCs w:val="20"/>
          <w:lang w:eastAsia="es-MX"/>
          <w14:ligatures w14:val="none"/>
        </w:rPr>
      </w:pPr>
      <w:r w:rsidRPr="00522C2D">
        <w:rPr>
          <w:rFonts w:ascii="Arial" w:eastAsia="Times New Roman" w:hAnsi="Arial" w:cs="Arial"/>
          <w:kern w:val="0"/>
          <w:szCs w:val="20"/>
          <w:lang w:eastAsia="es-MX"/>
          <w14:ligatures w14:val="none"/>
        </w:rPr>
        <w:t xml:space="preserve">El Municipio de Tlajomulco de Zúñiga, Jalisco a través del Organismo Público Descentralizado, Consejo Municipal del Deporte (COMUDE) de Tlajomulco de Zúñiga, Jalisco, ubicado en la </w:t>
      </w:r>
      <w:bookmarkStart w:id="2" w:name="_Hlk181781580"/>
      <w:r w:rsidRPr="00522C2D">
        <w:rPr>
          <w:rFonts w:ascii="Arial" w:eastAsia="Times New Roman" w:hAnsi="Arial" w:cs="Arial"/>
          <w:kern w:val="0"/>
          <w:szCs w:val="20"/>
          <w:lang w:eastAsia="es-MX"/>
          <w14:ligatures w14:val="none"/>
        </w:rPr>
        <w:t>calle Constitución Oriente no. 157, Int. B, en el Municipio d</w:t>
      </w:r>
      <w:bookmarkStart w:id="3" w:name="_Hlk182046638"/>
      <w:r w:rsidRPr="00522C2D">
        <w:rPr>
          <w:rFonts w:ascii="Arial" w:eastAsia="Times New Roman" w:hAnsi="Arial" w:cs="Arial"/>
          <w:kern w:val="0"/>
          <w:szCs w:val="20"/>
          <w:lang w:eastAsia="es-MX"/>
          <w14:ligatures w14:val="none"/>
        </w:rPr>
        <w:t>e Tlajomulco de Zúñiga, Jalisco</w:t>
      </w:r>
      <w:bookmarkEnd w:id="3"/>
      <w:r w:rsidRPr="00522C2D">
        <w:rPr>
          <w:rFonts w:ascii="Arial" w:eastAsia="Times New Roman" w:hAnsi="Arial" w:cs="Arial"/>
          <w:kern w:val="0"/>
          <w:szCs w:val="20"/>
          <w:lang w:eastAsia="es-MX"/>
          <w14:ligatures w14:val="none"/>
        </w:rPr>
        <w:t xml:space="preserve">, </w:t>
      </w:r>
      <w:bookmarkEnd w:id="2"/>
      <w:r w:rsidRPr="00522C2D">
        <w:rPr>
          <w:rFonts w:ascii="Arial" w:eastAsia="Times New Roman" w:hAnsi="Arial" w:cs="Arial"/>
          <w:kern w:val="0"/>
          <w:szCs w:val="20"/>
          <w:lang w:eastAsia="es-MX"/>
          <w14:ligatures w14:val="none"/>
        </w:rPr>
        <w:t>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136BC082" w14:textId="1B8903A6" w:rsidR="00522C2D" w:rsidRPr="00522C2D" w:rsidRDefault="00522C2D" w:rsidP="00522C2D">
      <w:pPr>
        <w:spacing w:after="0" w:line="240" w:lineRule="auto"/>
        <w:jc w:val="both"/>
        <w:rPr>
          <w:rFonts w:ascii="Arial" w:eastAsia="Times New Roman" w:hAnsi="Arial" w:cs="Arial"/>
          <w:kern w:val="0"/>
          <w:szCs w:val="20"/>
          <w:lang w:eastAsia="es-MX"/>
          <w14:ligatures w14:val="none"/>
        </w:rPr>
      </w:pPr>
    </w:p>
    <w:tbl>
      <w:tblPr>
        <w:tblStyle w:val="Tablaconcuadrcula1"/>
        <w:tblW w:w="9067" w:type="dxa"/>
        <w:tblLook w:val="04A0" w:firstRow="1" w:lastRow="0" w:firstColumn="1" w:lastColumn="0" w:noHBand="0" w:noVBand="1"/>
      </w:tblPr>
      <w:tblGrid>
        <w:gridCol w:w="4390"/>
        <w:gridCol w:w="4677"/>
      </w:tblGrid>
      <w:tr w:rsidR="00522C2D" w:rsidRPr="00522C2D" w14:paraId="00282A29" w14:textId="77777777" w:rsidTr="000E3235">
        <w:trPr>
          <w:trHeight w:val="340"/>
        </w:trPr>
        <w:tc>
          <w:tcPr>
            <w:tcW w:w="4390" w:type="dxa"/>
          </w:tcPr>
          <w:p w14:paraId="27C4F17A" w14:textId="77777777" w:rsidR="00522C2D" w:rsidRPr="00CF592E" w:rsidRDefault="00522C2D" w:rsidP="00522C2D">
            <w:pPr>
              <w:rPr>
                <w:rFonts w:ascii="Arial" w:eastAsia="Calibri" w:hAnsi="Arial" w:cs="Arial"/>
                <w:lang w:eastAsia="es-ES"/>
              </w:rPr>
            </w:pPr>
            <w:r w:rsidRPr="00CF592E">
              <w:rPr>
                <w:rFonts w:ascii="Arial" w:eastAsia="Calibri" w:hAnsi="Arial" w:cs="Arial"/>
                <w:lang w:eastAsia="es-ES"/>
              </w:rPr>
              <w:t xml:space="preserve">Origen de los Recursos </w:t>
            </w:r>
          </w:p>
        </w:tc>
        <w:tc>
          <w:tcPr>
            <w:tcW w:w="4677" w:type="dxa"/>
          </w:tcPr>
          <w:p w14:paraId="49709C47"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 xml:space="preserve">Municipal </w:t>
            </w:r>
          </w:p>
        </w:tc>
      </w:tr>
      <w:tr w:rsidR="00522C2D" w:rsidRPr="00522C2D" w14:paraId="3718DB92" w14:textId="77777777" w:rsidTr="000E3235">
        <w:tc>
          <w:tcPr>
            <w:tcW w:w="4390" w:type="dxa"/>
          </w:tcPr>
          <w:p w14:paraId="1FE61C9F"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 xml:space="preserve">Carácter de la Licitación </w:t>
            </w:r>
          </w:p>
        </w:tc>
        <w:tc>
          <w:tcPr>
            <w:tcW w:w="4677" w:type="dxa"/>
          </w:tcPr>
          <w:p w14:paraId="59E4BC4E"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Local</w:t>
            </w:r>
          </w:p>
        </w:tc>
      </w:tr>
      <w:tr w:rsidR="00522C2D" w:rsidRPr="00522C2D" w14:paraId="618A2114" w14:textId="77777777" w:rsidTr="000E3235">
        <w:tc>
          <w:tcPr>
            <w:tcW w:w="4390" w:type="dxa"/>
          </w:tcPr>
          <w:p w14:paraId="4FAC44B5"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 xml:space="preserve">Ejercicio Fiscal que abarca la Contratación </w:t>
            </w:r>
          </w:p>
        </w:tc>
        <w:tc>
          <w:tcPr>
            <w:tcW w:w="4677" w:type="dxa"/>
          </w:tcPr>
          <w:p w14:paraId="1ED4B756" w14:textId="37BAE66D"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202</w:t>
            </w:r>
            <w:r w:rsidR="00FF7010">
              <w:rPr>
                <w:rFonts w:ascii="Arial" w:eastAsia="Calibri" w:hAnsi="Arial" w:cs="Arial"/>
                <w:lang w:eastAsia="es-ES"/>
              </w:rPr>
              <w:t>6</w:t>
            </w:r>
          </w:p>
        </w:tc>
      </w:tr>
      <w:tr w:rsidR="00522C2D" w:rsidRPr="00522C2D" w14:paraId="7A7B8DC2" w14:textId="77777777" w:rsidTr="000E3235">
        <w:tc>
          <w:tcPr>
            <w:tcW w:w="4390" w:type="dxa"/>
          </w:tcPr>
          <w:p w14:paraId="0B23D702"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Tipo de Contrato o Pedido (Orden de Compra)</w:t>
            </w:r>
          </w:p>
        </w:tc>
        <w:tc>
          <w:tcPr>
            <w:tcW w:w="4677" w:type="dxa"/>
          </w:tcPr>
          <w:p w14:paraId="78FC19ED"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Cerrado</w:t>
            </w:r>
          </w:p>
        </w:tc>
      </w:tr>
      <w:tr w:rsidR="00522C2D" w:rsidRPr="00522C2D" w14:paraId="33336CB7" w14:textId="77777777" w:rsidTr="000E3235">
        <w:tc>
          <w:tcPr>
            <w:tcW w:w="4390" w:type="dxa"/>
          </w:tcPr>
          <w:p w14:paraId="70FA44A2"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 xml:space="preserve">Adjudicación de los Bienes o Servicios </w:t>
            </w:r>
          </w:p>
        </w:tc>
        <w:tc>
          <w:tcPr>
            <w:tcW w:w="4677" w:type="dxa"/>
          </w:tcPr>
          <w:p w14:paraId="4C27F01D" w14:textId="72908399" w:rsidR="00522C2D" w:rsidRPr="00CF592E" w:rsidRDefault="00522C2D" w:rsidP="00522C2D">
            <w:pPr>
              <w:jc w:val="both"/>
              <w:rPr>
                <w:rFonts w:ascii="Arial" w:eastAsia="Calibri" w:hAnsi="Arial" w:cs="Arial"/>
                <w:b/>
                <w:lang w:eastAsia="es-ES"/>
              </w:rPr>
            </w:pPr>
            <w:r w:rsidRPr="00CF592E">
              <w:rPr>
                <w:rFonts w:ascii="Arial" w:eastAsia="Calibri" w:hAnsi="Arial" w:cs="Arial"/>
                <w:b/>
                <w:lang w:eastAsia="es-ES"/>
              </w:rPr>
              <w:t xml:space="preserve">Se adjudicará a </w:t>
            </w:r>
            <w:r w:rsidR="00980163" w:rsidRPr="00CF592E">
              <w:rPr>
                <w:rFonts w:ascii="Arial" w:eastAsia="Calibri" w:hAnsi="Arial" w:cs="Arial"/>
                <w:b/>
                <w:lang w:eastAsia="es-ES"/>
              </w:rPr>
              <w:t>un solo proveedor.</w:t>
            </w:r>
          </w:p>
        </w:tc>
      </w:tr>
      <w:tr w:rsidR="00522C2D" w:rsidRPr="00522C2D" w14:paraId="574C6375" w14:textId="77777777" w:rsidTr="000E3235">
        <w:tc>
          <w:tcPr>
            <w:tcW w:w="4390" w:type="dxa"/>
          </w:tcPr>
          <w:p w14:paraId="56DE7CB3" w14:textId="1BC3796D"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La partida presupuestal, de conformidad con el clasificador por objeto del gasto</w:t>
            </w:r>
          </w:p>
        </w:tc>
        <w:tc>
          <w:tcPr>
            <w:tcW w:w="4677" w:type="dxa"/>
          </w:tcPr>
          <w:p w14:paraId="3062BF29" w14:textId="69892CD8" w:rsidR="00522C2D" w:rsidRPr="00CF592E" w:rsidRDefault="00B63DB5" w:rsidP="00522C2D">
            <w:pPr>
              <w:jc w:val="both"/>
              <w:rPr>
                <w:rFonts w:ascii="Arial" w:eastAsia="Calibri" w:hAnsi="Arial" w:cs="Arial"/>
                <w:lang w:eastAsia="es-ES"/>
              </w:rPr>
            </w:pPr>
            <w:r>
              <w:rPr>
                <w:rFonts w:ascii="Arial" w:eastAsia="Calibri" w:hAnsi="Arial" w:cs="Arial"/>
                <w:lang w:eastAsia="es-ES"/>
              </w:rPr>
              <w:t>2711</w:t>
            </w:r>
          </w:p>
        </w:tc>
      </w:tr>
      <w:tr w:rsidR="00522C2D" w:rsidRPr="00522C2D" w14:paraId="60D538EF" w14:textId="77777777" w:rsidTr="000E3235">
        <w:tc>
          <w:tcPr>
            <w:tcW w:w="4390" w:type="dxa"/>
          </w:tcPr>
          <w:p w14:paraId="289057FF"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 xml:space="preserve">Criterio de evaluación de propuestas </w:t>
            </w:r>
          </w:p>
        </w:tc>
        <w:tc>
          <w:tcPr>
            <w:tcW w:w="4677" w:type="dxa"/>
          </w:tcPr>
          <w:p w14:paraId="448C98F8" w14:textId="77777777" w:rsidR="00522C2D" w:rsidRPr="00CF592E" w:rsidRDefault="00522C2D" w:rsidP="00522C2D">
            <w:pPr>
              <w:jc w:val="both"/>
              <w:rPr>
                <w:rFonts w:ascii="Arial" w:eastAsia="Calibri" w:hAnsi="Arial" w:cs="Arial"/>
                <w:lang w:eastAsia="es-ES"/>
              </w:rPr>
            </w:pPr>
            <w:r w:rsidRPr="00CF592E">
              <w:rPr>
                <w:rFonts w:ascii="Arial" w:eastAsia="Calibri" w:hAnsi="Arial" w:cs="Arial"/>
                <w:lang w:eastAsia="es-ES"/>
              </w:rPr>
              <w:t>Binario</w:t>
            </w:r>
          </w:p>
        </w:tc>
      </w:tr>
      <w:tr w:rsidR="00B30664" w:rsidRPr="00522C2D" w14:paraId="673A973B" w14:textId="77777777" w:rsidTr="001C0820">
        <w:trPr>
          <w:trHeight w:val="193"/>
        </w:trPr>
        <w:tc>
          <w:tcPr>
            <w:tcW w:w="4390" w:type="dxa"/>
          </w:tcPr>
          <w:p w14:paraId="6EF616AB" w14:textId="254C892E" w:rsidR="00B30664" w:rsidRPr="00CF592E" w:rsidRDefault="00B30664" w:rsidP="00B30664">
            <w:pPr>
              <w:jc w:val="both"/>
              <w:rPr>
                <w:rFonts w:ascii="Arial" w:eastAsia="Calibri" w:hAnsi="Arial" w:cs="Arial"/>
              </w:rPr>
            </w:pPr>
            <w:r w:rsidRPr="00EC053B">
              <w:rPr>
                <w:rFonts w:ascii="Arial" w:eastAsia="Calibri" w:hAnsi="Arial" w:cs="Arial"/>
              </w:rPr>
              <w:t>Fecha de Publicación</w:t>
            </w:r>
          </w:p>
        </w:tc>
        <w:tc>
          <w:tcPr>
            <w:tcW w:w="4677" w:type="dxa"/>
          </w:tcPr>
          <w:p w14:paraId="71D082E6" w14:textId="23FA72F5" w:rsidR="00B30664" w:rsidRPr="00600991" w:rsidRDefault="00B30664" w:rsidP="00B30664">
            <w:pPr>
              <w:spacing w:after="200" w:line="276" w:lineRule="auto"/>
              <w:jc w:val="both"/>
              <w:rPr>
                <w:rFonts w:ascii="Arial" w:eastAsia="Calibri" w:hAnsi="Arial" w:cs="Arial"/>
                <w:color w:val="000000"/>
              </w:rPr>
            </w:pPr>
            <w:r>
              <w:rPr>
                <w:rFonts w:ascii="Arial" w:eastAsia="Calibri" w:hAnsi="Arial" w:cs="Arial"/>
                <w:color w:val="000000"/>
              </w:rPr>
              <w:t>2</w:t>
            </w:r>
            <w:r w:rsidR="00451B19">
              <w:rPr>
                <w:rFonts w:ascii="Arial" w:eastAsia="Calibri" w:hAnsi="Arial" w:cs="Arial"/>
                <w:color w:val="000000"/>
              </w:rPr>
              <w:t>4</w:t>
            </w:r>
            <w:r w:rsidRPr="00EC053B">
              <w:rPr>
                <w:rFonts w:ascii="Arial" w:eastAsia="Calibri" w:hAnsi="Arial" w:cs="Arial"/>
                <w:color w:val="000000"/>
              </w:rPr>
              <w:t xml:space="preserve"> de ju</w:t>
            </w:r>
            <w:r>
              <w:rPr>
                <w:rFonts w:ascii="Arial" w:eastAsia="Calibri" w:hAnsi="Arial" w:cs="Arial"/>
                <w:color w:val="000000"/>
              </w:rPr>
              <w:t>l</w:t>
            </w:r>
            <w:r w:rsidRPr="00EC053B">
              <w:rPr>
                <w:rFonts w:ascii="Arial" w:eastAsia="Calibri" w:hAnsi="Arial" w:cs="Arial"/>
                <w:color w:val="000000"/>
              </w:rPr>
              <w:t>io del año 2026</w:t>
            </w:r>
          </w:p>
        </w:tc>
      </w:tr>
      <w:tr w:rsidR="00B30664" w:rsidRPr="00522C2D" w14:paraId="0031F80D" w14:textId="77777777" w:rsidTr="000E3235">
        <w:tc>
          <w:tcPr>
            <w:tcW w:w="4390" w:type="dxa"/>
          </w:tcPr>
          <w:p w14:paraId="56797071" w14:textId="1A196AC2" w:rsidR="00B30664" w:rsidRPr="00CF592E" w:rsidRDefault="00B30664" w:rsidP="00B30664">
            <w:pPr>
              <w:pStyle w:val="Sinespaciado"/>
              <w:rPr>
                <w:rFonts w:ascii="Arial" w:hAnsi="Arial" w:cs="Arial"/>
              </w:rPr>
            </w:pPr>
            <w:r w:rsidRPr="00EC053B">
              <w:rPr>
                <w:rFonts w:ascii="Arial" w:hAnsi="Arial" w:cs="Arial"/>
              </w:rPr>
              <w:t>Aclaraciones</w:t>
            </w:r>
          </w:p>
        </w:tc>
        <w:tc>
          <w:tcPr>
            <w:tcW w:w="4677" w:type="dxa"/>
          </w:tcPr>
          <w:p w14:paraId="0BDB8961" w14:textId="04C0C295" w:rsidR="00B30664" w:rsidRPr="00CF592E" w:rsidRDefault="00B30664" w:rsidP="00B30664">
            <w:pPr>
              <w:pStyle w:val="Sinespaciado"/>
              <w:rPr>
                <w:rFonts w:ascii="Arial" w:hAnsi="Arial" w:cs="Arial"/>
                <w:color w:val="000000"/>
              </w:rPr>
            </w:pPr>
            <w:r w:rsidRPr="00EC053B">
              <w:rPr>
                <w:rFonts w:ascii="Arial" w:hAnsi="Arial" w:cs="Arial"/>
              </w:rPr>
              <w:t>Al teléfono 01 (33) 32834400 Ext. 3263 o al correo electrónico: comprascomude@tlajomulco.gob.mx</w:t>
            </w:r>
          </w:p>
        </w:tc>
      </w:tr>
      <w:tr w:rsidR="00B30664" w:rsidRPr="00522C2D" w14:paraId="787A906B" w14:textId="77777777" w:rsidTr="000E3235">
        <w:trPr>
          <w:trHeight w:val="1442"/>
        </w:trPr>
        <w:tc>
          <w:tcPr>
            <w:tcW w:w="4390" w:type="dxa"/>
          </w:tcPr>
          <w:p w14:paraId="26E6FBA9" w14:textId="72E44431" w:rsidR="00B30664" w:rsidRPr="00CF592E" w:rsidRDefault="00B30664" w:rsidP="00B30664">
            <w:pPr>
              <w:spacing w:after="200"/>
              <w:jc w:val="both"/>
              <w:rPr>
                <w:rFonts w:ascii="Arial" w:eastAsia="Calibri" w:hAnsi="Arial" w:cs="Arial"/>
              </w:rPr>
            </w:pPr>
            <w:r w:rsidRPr="00EC053B">
              <w:rPr>
                <w:rFonts w:ascii="Arial" w:eastAsia="Calibri" w:hAnsi="Arial" w:cs="Arial"/>
              </w:rPr>
              <w:t>Recepción de preguntas</w:t>
            </w:r>
          </w:p>
        </w:tc>
        <w:tc>
          <w:tcPr>
            <w:tcW w:w="4677" w:type="dxa"/>
          </w:tcPr>
          <w:p w14:paraId="06515019" w14:textId="40DA7746" w:rsidR="00B30664" w:rsidRPr="00283F7E" w:rsidRDefault="00B30664" w:rsidP="00B30664">
            <w:pPr>
              <w:spacing w:after="200"/>
              <w:jc w:val="both"/>
              <w:rPr>
                <w:rFonts w:ascii="Arial" w:eastAsia="Calibri" w:hAnsi="Arial" w:cs="Arial"/>
                <w:color w:val="000000"/>
              </w:rPr>
            </w:pPr>
            <w:r w:rsidRPr="00EC053B">
              <w:rPr>
                <w:rFonts w:ascii="Arial" w:hAnsi="Arial" w:cs="Arial"/>
              </w:rPr>
              <w:t xml:space="preserve">A partir de la fecha de publicación de la convocatoria y hasta el día </w:t>
            </w:r>
            <w:r>
              <w:rPr>
                <w:rFonts w:ascii="Arial" w:hAnsi="Arial" w:cs="Arial"/>
              </w:rPr>
              <w:t>2</w:t>
            </w:r>
            <w:r w:rsidR="00451B19">
              <w:rPr>
                <w:rFonts w:ascii="Arial" w:hAnsi="Arial" w:cs="Arial"/>
              </w:rPr>
              <w:t>8</w:t>
            </w:r>
            <w:r w:rsidRPr="00EC053B">
              <w:rPr>
                <w:rFonts w:ascii="Arial" w:hAnsi="Arial" w:cs="Arial"/>
              </w:rPr>
              <w:t xml:space="preserve"> de ju</w:t>
            </w:r>
            <w:r>
              <w:rPr>
                <w:rFonts w:ascii="Arial" w:hAnsi="Arial" w:cs="Arial"/>
              </w:rPr>
              <w:t>l</w:t>
            </w:r>
            <w:r w:rsidRPr="00EC053B">
              <w:rPr>
                <w:rFonts w:ascii="Arial" w:hAnsi="Arial" w:cs="Arial"/>
              </w:rPr>
              <w:t xml:space="preserve">io </w:t>
            </w:r>
            <w:r w:rsidR="003603AB">
              <w:rPr>
                <w:rFonts w:ascii="Arial" w:hAnsi="Arial" w:cs="Arial"/>
              </w:rPr>
              <w:t xml:space="preserve">del </w:t>
            </w:r>
            <w:r w:rsidRPr="00EC053B">
              <w:rPr>
                <w:rFonts w:ascii="Arial" w:hAnsi="Arial" w:cs="Arial"/>
              </w:rPr>
              <w:t xml:space="preserve">2026 a las 14:00 horas. Deberán enviarse de forma digital en formato editable de Word vía correo electrónico a la siguiente dirección: comprascomude@tlajomulco.gob.mx </w:t>
            </w:r>
          </w:p>
        </w:tc>
      </w:tr>
      <w:tr w:rsidR="00B30664" w:rsidRPr="00522C2D" w14:paraId="189755C7" w14:textId="77777777" w:rsidTr="00451B19">
        <w:trPr>
          <w:trHeight w:val="1015"/>
        </w:trPr>
        <w:tc>
          <w:tcPr>
            <w:tcW w:w="4390" w:type="dxa"/>
          </w:tcPr>
          <w:p w14:paraId="110341B3" w14:textId="03872B49" w:rsidR="00B30664" w:rsidRPr="00CF592E" w:rsidRDefault="00B30664" w:rsidP="00B30664">
            <w:pPr>
              <w:spacing w:after="200"/>
              <w:jc w:val="both"/>
              <w:rPr>
                <w:rFonts w:ascii="Arial" w:eastAsia="Calibri" w:hAnsi="Arial" w:cs="Arial"/>
              </w:rPr>
            </w:pPr>
            <w:r w:rsidRPr="00EC053B">
              <w:rPr>
                <w:rFonts w:ascii="Arial" w:hAnsi="Arial" w:cs="Arial"/>
              </w:rPr>
              <w:t xml:space="preserve">Junta Aclaratoria Aclaraciones </w:t>
            </w:r>
          </w:p>
        </w:tc>
        <w:tc>
          <w:tcPr>
            <w:tcW w:w="4677" w:type="dxa"/>
          </w:tcPr>
          <w:p w14:paraId="44FC2800" w14:textId="076EC60F" w:rsidR="00B30664" w:rsidRPr="00CF592E" w:rsidRDefault="00B30664" w:rsidP="00B30664">
            <w:pPr>
              <w:spacing w:after="200"/>
              <w:jc w:val="both"/>
              <w:rPr>
                <w:rFonts w:ascii="Arial" w:eastAsia="Calibri" w:hAnsi="Arial" w:cs="Arial"/>
                <w:color w:val="000000"/>
              </w:rPr>
            </w:pPr>
            <w:r>
              <w:rPr>
                <w:rFonts w:ascii="Arial" w:hAnsi="Arial" w:cs="Arial"/>
              </w:rPr>
              <w:t>2</w:t>
            </w:r>
            <w:r w:rsidR="00451B19">
              <w:rPr>
                <w:rFonts w:ascii="Arial" w:hAnsi="Arial" w:cs="Arial"/>
              </w:rPr>
              <w:t>9</w:t>
            </w:r>
            <w:r w:rsidRPr="00EC053B">
              <w:rPr>
                <w:rFonts w:ascii="Arial" w:hAnsi="Arial" w:cs="Arial"/>
              </w:rPr>
              <w:t xml:space="preserve"> de ju</w:t>
            </w:r>
            <w:r>
              <w:rPr>
                <w:rFonts w:ascii="Arial" w:hAnsi="Arial" w:cs="Arial"/>
              </w:rPr>
              <w:t>l</w:t>
            </w:r>
            <w:r w:rsidRPr="00EC053B">
              <w:rPr>
                <w:rFonts w:ascii="Arial" w:hAnsi="Arial" w:cs="Arial"/>
              </w:rPr>
              <w:t>io de</w:t>
            </w:r>
            <w:r w:rsidR="003603AB">
              <w:rPr>
                <w:rFonts w:ascii="Arial" w:hAnsi="Arial" w:cs="Arial"/>
              </w:rPr>
              <w:t>l</w:t>
            </w:r>
            <w:r w:rsidRPr="00EC053B">
              <w:rPr>
                <w:rFonts w:ascii="Arial" w:hAnsi="Arial" w:cs="Arial"/>
              </w:rPr>
              <w:t xml:space="preserve"> 2026 Registro de 11:45 a 11:59 Acto 12:15 horas. Lugar: COMUDE Tlajomulco, Calle constitución #157 INT. B en Tlajomulco de Zúñiga, Jalisco.</w:t>
            </w:r>
          </w:p>
        </w:tc>
      </w:tr>
      <w:tr w:rsidR="00B30664" w:rsidRPr="00522C2D" w14:paraId="3AC8AC28" w14:textId="77777777" w:rsidTr="000E3235">
        <w:trPr>
          <w:trHeight w:val="669"/>
        </w:trPr>
        <w:tc>
          <w:tcPr>
            <w:tcW w:w="4390" w:type="dxa"/>
          </w:tcPr>
          <w:p w14:paraId="00C27B9A" w14:textId="63092EA2" w:rsidR="00B30664" w:rsidRPr="00CF592E" w:rsidRDefault="00B30664" w:rsidP="00B30664">
            <w:pPr>
              <w:spacing w:after="200"/>
              <w:jc w:val="both"/>
              <w:rPr>
                <w:rFonts w:ascii="Arial" w:eastAsia="Calibri" w:hAnsi="Arial" w:cs="Arial"/>
              </w:rPr>
            </w:pPr>
            <w:r w:rsidRPr="00EC053B">
              <w:rPr>
                <w:rFonts w:ascii="Arial" w:eastAsia="Calibri" w:hAnsi="Arial" w:cs="Arial"/>
              </w:rPr>
              <w:t xml:space="preserve">Fecha y hora límite para entrega de propuestas </w:t>
            </w:r>
          </w:p>
        </w:tc>
        <w:tc>
          <w:tcPr>
            <w:tcW w:w="4677" w:type="dxa"/>
          </w:tcPr>
          <w:p w14:paraId="400C8149" w14:textId="50A4DD57" w:rsidR="00B30664" w:rsidRPr="00CF592E" w:rsidRDefault="00451B19" w:rsidP="00B30664">
            <w:pPr>
              <w:spacing w:after="200"/>
              <w:jc w:val="both"/>
              <w:rPr>
                <w:rFonts w:ascii="Arial" w:eastAsia="Calibri" w:hAnsi="Arial" w:cs="Arial"/>
              </w:rPr>
            </w:pPr>
            <w:r>
              <w:rPr>
                <w:rFonts w:ascii="Arial" w:eastAsia="Calibri" w:hAnsi="Arial" w:cs="Arial"/>
                <w:color w:val="000000"/>
              </w:rPr>
              <w:t>03 de agosto</w:t>
            </w:r>
            <w:r w:rsidR="00B30664" w:rsidRPr="00EC053B">
              <w:rPr>
                <w:rFonts w:ascii="Arial" w:eastAsia="Calibri" w:hAnsi="Arial" w:cs="Arial"/>
                <w:color w:val="000000"/>
              </w:rPr>
              <w:t xml:space="preserve"> del 2026 a las </w:t>
            </w:r>
            <w:r w:rsidR="00B30664" w:rsidRPr="00EC053B">
              <w:rPr>
                <w:rFonts w:ascii="Arial" w:eastAsia="Calibri" w:hAnsi="Arial" w:cs="Arial"/>
              </w:rPr>
              <w:t>13:00 horas, Oficinas del Órgano Interno de Control de Tlajomulco de Zúñiga, ubicado en calle Vallarta #59 C, poniente, colonia centro, en Tlajomulco de Zúñiga, Jalisco.</w:t>
            </w:r>
          </w:p>
        </w:tc>
      </w:tr>
      <w:tr w:rsidR="00B30664" w:rsidRPr="00522C2D" w14:paraId="3AD5B6A5" w14:textId="77777777" w:rsidTr="000E3235">
        <w:trPr>
          <w:trHeight w:val="906"/>
        </w:trPr>
        <w:tc>
          <w:tcPr>
            <w:tcW w:w="4390" w:type="dxa"/>
          </w:tcPr>
          <w:p w14:paraId="3F814948" w14:textId="76354448" w:rsidR="00B30664" w:rsidRPr="00CF592E" w:rsidRDefault="00B30664" w:rsidP="00B30664">
            <w:pPr>
              <w:jc w:val="both"/>
              <w:rPr>
                <w:rFonts w:ascii="Arial" w:eastAsia="Calibri" w:hAnsi="Arial" w:cs="Arial"/>
              </w:rPr>
            </w:pPr>
            <w:r w:rsidRPr="00EC053B">
              <w:rPr>
                <w:rFonts w:ascii="Arial" w:eastAsia="Calibri" w:hAnsi="Arial" w:cs="Arial"/>
              </w:rPr>
              <w:lastRenderedPageBreak/>
              <w:t>Apertura de propuestas. Se invita a los licitantes a participar en el evento</w:t>
            </w:r>
          </w:p>
        </w:tc>
        <w:tc>
          <w:tcPr>
            <w:tcW w:w="4677" w:type="dxa"/>
          </w:tcPr>
          <w:p w14:paraId="5DE52553" w14:textId="3B1952C1" w:rsidR="00B30664" w:rsidRPr="00CF592E" w:rsidRDefault="00451B19" w:rsidP="00B30664">
            <w:pPr>
              <w:rPr>
                <w:rFonts w:ascii="Arial" w:eastAsia="Calibri" w:hAnsi="Arial" w:cs="Arial"/>
              </w:rPr>
            </w:pPr>
            <w:r>
              <w:rPr>
                <w:rFonts w:ascii="Arial" w:eastAsia="Calibri" w:hAnsi="Arial" w:cs="Arial"/>
                <w:color w:val="000000"/>
              </w:rPr>
              <w:t>03 de agosto</w:t>
            </w:r>
            <w:r w:rsidR="00B30664" w:rsidRPr="00EC053B">
              <w:rPr>
                <w:rFonts w:ascii="Arial" w:eastAsia="Calibri" w:hAnsi="Arial" w:cs="Arial"/>
                <w:color w:val="000000"/>
              </w:rPr>
              <w:t xml:space="preserve"> del 2026 a las </w:t>
            </w:r>
            <w:r w:rsidR="00B30664" w:rsidRPr="00EC053B">
              <w:rPr>
                <w:rFonts w:ascii="Arial" w:eastAsia="Calibri" w:hAnsi="Arial" w:cs="Arial"/>
              </w:rPr>
              <w:t>13:10 horas, Oficinas del Órgano Interno de Control de Tlajomulco de Zúñiga, ubicado en calle Vallarta #59 C, poniente, colonia centro, en Tlajomulco de Zúñiga, Jalisco.</w:t>
            </w:r>
          </w:p>
        </w:tc>
      </w:tr>
      <w:tr w:rsidR="00B30664" w:rsidRPr="00522C2D" w14:paraId="1B3C8CB7" w14:textId="77777777" w:rsidTr="001C0820">
        <w:trPr>
          <w:trHeight w:val="533"/>
        </w:trPr>
        <w:tc>
          <w:tcPr>
            <w:tcW w:w="4390" w:type="dxa"/>
          </w:tcPr>
          <w:p w14:paraId="1F4A3CE5" w14:textId="7CEF0E63" w:rsidR="00B30664" w:rsidRPr="00EC053B" w:rsidRDefault="00B30664" w:rsidP="00B30664">
            <w:pPr>
              <w:jc w:val="both"/>
              <w:rPr>
                <w:rFonts w:ascii="Arial" w:eastAsia="Calibri" w:hAnsi="Arial" w:cs="Arial"/>
              </w:rPr>
            </w:pPr>
            <w:r w:rsidRPr="00EC053B">
              <w:rPr>
                <w:rFonts w:ascii="Arial" w:eastAsia="Calibri" w:hAnsi="Arial" w:cs="Arial"/>
              </w:rPr>
              <w:t xml:space="preserve">Fecha de Publicación de Fallo </w:t>
            </w:r>
          </w:p>
        </w:tc>
        <w:tc>
          <w:tcPr>
            <w:tcW w:w="4677" w:type="dxa"/>
          </w:tcPr>
          <w:p w14:paraId="7E0EDCE1" w14:textId="7A07D7DC" w:rsidR="00B30664" w:rsidRDefault="00B30664" w:rsidP="00B30664">
            <w:pPr>
              <w:rPr>
                <w:rFonts w:ascii="Arial" w:eastAsia="Calibri" w:hAnsi="Arial" w:cs="Arial"/>
                <w:color w:val="000000"/>
              </w:rPr>
            </w:pPr>
            <w:r w:rsidRPr="00EC053B">
              <w:rPr>
                <w:rFonts w:ascii="Arial" w:eastAsia="Calibri" w:hAnsi="Arial" w:cs="Arial"/>
              </w:rPr>
              <w:t>Desde la fecha de apertura de propuestas o hasta 20 días posteriores</w:t>
            </w:r>
          </w:p>
        </w:tc>
      </w:tr>
      <w:tr w:rsidR="00B30664" w:rsidRPr="00522C2D" w14:paraId="7766A95E" w14:textId="77777777" w:rsidTr="00451B19">
        <w:trPr>
          <w:trHeight w:val="555"/>
        </w:trPr>
        <w:tc>
          <w:tcPr>
            <w:tcW w:w="4390" w:type="dxa"/>
          </w:tcPr>
          <w:p w14:paraId="1681695D" w14:textId="387C75F5" w:rsidR="00B30664" w:rsidRPr="00EC053B" w:rsidRDefault="00B30664" w:rsidP="00B30664">
            <w:pPr>
              <w:jc w:val="both"/>
              <w:rPr>
                <w:rFonts w:ascii="Arial" w:eastAsia="Calibri" w:hAnsi="Arial" w:cs="Arial"/>
              </w:rPr>
            </w:pPr>
            <w:r w:rsidRPr="00EC053B">
              <w:rPr>
                <w:rFonts w:ascii="Arial" w:eastAsia="Calibri" w:hAnsi="Arial" w:cs="Arial"/>
              </w:rPr>
              <w:t>Domicilio de las Oficinas del Órgano Interno de Control donde podrán presentarse inconformidades.</w:t>
            </w:r>
          </w:p>
        </w:tc>
        <w:tc>
          <w:tcPr>
            <w:tcW w:w="4677" w:type="dxa"/>
          </w:tcPr>
          <w:p w14:paraId="7DB3D7B1" w14:textId="19C606C2" w:rsidR="00B30664" w:rsidRPr="00EC053B" w:rsidRDefault="00B30664" w:rsidP="00B30664">
            <w:pPr>
              <w:rPr>
                <w:rFonts w:ascii="Arial" w:eastAsia="Calibri" w:hAnsi="Arial" w:cs="Arial"/>
              </w:rPr>
            </w:pPr>
            <w:r w:rsidRPr="00EC053B">
              <w:rPr>
                <w:rFonts w:ascii="Arial" w:eastAsia="Times New Roman" w:hAnsi="Arial" w:cs="Arial"/>
              </w:rPr>
              <w:t>Calle Vallarta #59 C, poniente, colonia centro, en Tlajomulco de Zúñiga, Jalisco</w:t>
            </w:r>
          </w:p>
        </w:tc>
      </w:tr>
    </w:tbl>
    <w:p w14:paraId="503FE6A5" w14:textId="66538389" w:rsidR="00522C2D" w:rsidRDefault="007D51EB" w:rsidP="007D51EB">
      <w:pPr>
        <w:tabs>
          <w:tab w:val="left" w:pos="5100"/>
        </w:tabs>
        <w:spacing w:after="0" w:line="240" w:lineRule="auto"/>
        <w:jc w:val="both"/>
        <w:rPr>
          <w:rFonts w:ascii="Calibri" w:eastAsia="Times New Roman" w:hAnsi="Calibri" w:cs="Times New Roman"/>
          <w:b/>
          <w:kern w:val="0"/>
          <w:lang w:eastAsia="es-MX"/>
          <w14:ligatures w14:val="none"/>
        </w:rPr>
      </w:pPr>
      <w:r>
        <w:rPr>
          <w:rFonts w:ascii="Calibri" w:eastAsia="Times New Roman" w:hAnsi="Calibri" w:cs="Times New Roman"/>
          <w:b/>
          <w:kern w:val="0"/>
          <w:lang w:eastAsia="es-MX"/>
          <w14:ligatures w14:val="none"/>
        </w:rPr>
        <w:tab/>
      </w:r>
    </w:p>
    <w:p w14:paraId="7AAAD257" w14:textId="610FA2B8" w:rsidR="008130D4" w:rsidRPr="001C0820" w:rsidRDefault="008130D4" w:rsidP="001C0820">
      <w:pPr>
        <w:spacing w:after="0" w:line="240" w:lineRule="auto"/>
        <w:ind w:right="49"/>
        <w:jc w:val="both"/>
        <w:rPr>
          <w:rFonts w:ascii="Arial" w:eastAsia="Times New Roman" w:hAnsi="Arial" w:cs="Arial"/>
          <w:kern w:val="0"/>
          <w:lang w:eastAsia="es-ES"/>
          <w14:ligatures w14:val="none"/>
        </w:rPr>
      </w:pPr>
      <w:r w:rsidRPr="008130D4">
        <w:rPr>
          <w:rFonts w:ascii="Arial" w:eastAsia="Times New Roman" w:hAnsi="Arial" w:cs="Arial"/>
          <w:kern w:val="0"/>
          <w:lang w:eastAsia="es-ES"/>
          <w14:ligatures w14:val="none"/>
        </w:rPr>
        <w:tab/>
      </w:r>
    </w:p>
    <w:tbl>
      <w:tblPr>
        <w:tblStyle w:val="Tablaconcuadrcula1"/>
        <w:tblpPr w:leftFromText="141" w:rightFromText="141" w:vertAnchor="text" w:horzAnchor="margin" w:tblpXSpec="center" w:tblpY="7"/>
        <w:tblW w:w="9615" w:type="dxa"/>
        <w:tblLook w:val="04A0" w:firstRow="1" w:lastRow="0" w:firstColumn="1" w:lastColumn="0" w:noHBand="0" w:noVBand="1"/>
      </w:tblPr>
      <w:tblGrid>
        <w:gridCol w:w="1022"/>
        <w:gridCol w:w="6242"/>
        <w:gridCol w:w="1187"/>
        <w:gridCol w:w="1164"/>
      </w:tblGrid>
      <w:tr w:rsidR="00B63DB5" w:rsidRPr="00965F96" w14:paraId="4EDD880B" w14:textId="77777777" w:rsidTr="003D766A">
        <w:trPr>
          <w:trHeight w:val="240"/>
        </w:trPr>
        <w:tc>
          <w:tcPr>
            <w:tcW w:w="1022" w:type="dxa"/>
            <w:shd w:val="clear" w:color="auto" w:fill="000000"/>
            <w:noWrap/>
          </w:tcPr>
          <w:p w14:paraId="284383D0" w14:textId="77777777" w:rsidR="00B63DB5" w:rsidRPr="00682CA3" w:rsidRDefault="00B63DB5" w:rsidP="003D766A">
            <w:pPr>
              <w:jc w:val="center"/>
              <w:rPr>
                <w:rFonts w:ascii="Verdana" w:eastAsia="Calibri" w:hAnsi="Verdana" w:cs="Times New Roman"/>
                <w:sz w:val="18"/>
                <w:szCs w:val="18"/>
              </w:rPr>
            </w:pPr>
            <w:bookmarkStart w:id="4" w:name="_Hlk181801927"/>
            <w:bookmarkStart w:id="5" w:name="_Hlk181865780"/>
            <w:r w:rsidRPr="00682CA3">
              <w:rPr>
                <w:rFonts w:ascii="Verdana" w:eastAsia="Calibri" w:hAnsi="Verdana" w:cs="Times New Roman"/>
                <w:sz w:val="18"/>
                <w:szCs w:val="18"/>
              </w:rPr>
              <w:t>PARTIDA</w:t>
            </w:r>
          </w:p>
        </w:tc>
        <w:tc>
          <w:tcPr>
            <w:tcW w:w="6242" w:type="dxa"/>
            <w:tcBorders>
              <w:top w:val="nil"/>
            </w:tcBorders>
            <w:shd w:val="clear" w:color="auto" w:fill="000000"/>
            <w:noWrap/>
          </w:tcPr>
          <w:p w14:paraId="41248D0B" w14:textId="77777777" w:rsidR="00B63DB5" w:rsidRPr="00682CA3" w:rsidRDefault="00B63DB5" w:rsidP="003D766A">
            <w:pPr>
              <w:widowControl w:val="0"/>
              <w:autoSpaceDE w:val="0"/>
              <w:autoSpaceDN w:val="0"/>
              <w:spacing w:before="11" w:line="248" w:lineRule="exact"/>
              <w:ind w:left="21"/>
              <w:jc w:val="center"/>
              <w:rPr>
                <w:rFonts w:ascii="Verdana" w:eastAsia="Calibri" w:hAnsi="Verdana" w:cs="Calibri"/>
                <w:sz w:val="18"/>
                <w:szCs w:val="18"/>
                <w:lang w:val="es-ES"/>
              </w:rPr>
            </w:pPr>
            <w:r w:rsidRPr="00682CA3">
              <w:rPr>
                <w:rFonts w:ascii="Verdana" w:eastAsia="Calibri" w:hAnsi="Verdana" w:cs="Calibri"/>
                <w:sz w:val="18"/>
                <w:szCs w:val="18"/>
                <w:lang w:val="es-ES"/>
              </w:rPr>
              <w:t>DESCRIPCION</w:t>
            </w:r>
          </w:p>
        </w:tc>
        <w:tc>
          <w:tcPr>
            <w:tcW w:w="1187" w:type="dxa"/>
            <w:shd w:val="clear" w:color="auto" w:fill="000000"/>
            <w:noWrap/>
          </w:tcPr>
          <w:p w14:paraId="3243A79A" w14:textId="77777777" w:rsidR="00B63DB5" w:rsidRPr="00682CA3" w:rsidRDefault="00B63DB5" w:rsidP="003D766A">
            <w:pPr>
              <w:jc w:val="center"/>
              <w:rPr>
                <w:rFonts w:ascii="Verdana" w:eastAsia="Calibri" w:hAnsi="Verdana" w:cs="Times New Roman"/>
                <w:sz w:val="18"/>
                <w:szCs w:val="18"/>
              </w:rPr>
            </w:pPr>
            <w:r w:rsidRPr="00682CA3">
              <w:rPr>
                <w:rFonts w:ascii="Verdana" w:eastAsia="Calibri" w:hAnsi="Verdana" w:cs="Times New Roman"/>
                <w:sz w:val="18"/>
                <w:szCs w:val="18"/>
              </w:rPr>
              <w:t>CANTIDAD</w:t>
            </w:r>
          </w:p>
        </w:tc>
        <w:tc>
          <w:tcPr>
            <w:tcW w:w="1164" w:type="dxa"/>
            <w:shd w:val="clear" w:color="auto" w:fill="000000"/>
          </w:tcPr>
          <w:p w14:paraId="68819928" w14:textId="77777777" w:rsidR="00B63DB5" w:rsidRPr="00682CA3" w:rsidRDefault="00B63DB5" w:rsidP="003D766A">
            <w:pPr>
              <w:jc w:val="center"/>
              <w:rPr>
                <w:rFonts w:ascii="Verdana" w:eastAsia="Calibri" w:hAnsi="Verdana" w:cs="Times New Roman"/>
                <w:sz w:val="18"/>
                <w:szCs w:val="18"/>
              </w:rPr>
            </w:pPr>
            <w:r w:rsidRPr="00682CA3">
              <w:rPr>
                <w:rFonts w:ascii="Verdana" w:eastAsia="Calibri" w:hAnsi="Verdana" w:cs="Times New Roman"/>
                <w:sz w:val="18"/>
                <w:szCs w:val="18"/>
              </w:rPr>
              <w:t>U/M</w:t>
            </w:r>
          </w:p>
        </w:tc>
      </w:tr>
      <w:bookmarkEnd w:id="4"/>
      <w:tr w:rsidR="00B63DB5" w:rsidRPr="00965F96" w14:paraId="7AFF8FBF" w14:textId="77777777" w:rsidTr="003603AB">
        <w:trPr>
          <w:trHeight w:val="2696"/>
        </w:trPr>
        <w:tc>
          <w:tcPr>
            <w:tcW w:w="1022" w:type="dxa"/>
            <w:noWrap/>
          </w:tcPr>
          <w:p w14:paraId="6CD94381" w14:textId="5A80E461" w:rsidR="00B63DB5" w:rsidRPr="00682CA3" w:rsidRDefault="001B669F" w:rsidP="003D766A">
            <w:pPr>
              <w:jc w:val="center"/>
              <w:rPr>
                <w:sz w:val="18"/>
                <w:szCs w:val="18"/>
              </w:rPr>
            </w:pPr>
            <w:r>
              <w:rPr>
                <w:sz w:val="18"/>
                <w:szCs w:val="18"/>
              </w:rPr>
              <w:t>1</w:t>
            </w:r>
          </w:p>
        </w:tc>
        <w:tc>
          <w:tcPr>
            <w:tcW w:w="6242" w:type="dxa"/>
            <w:noWrap/>
          </w:tcPr>
          <w:p w14:paraId="02827E26" w14:textId="20AEAB53" w:rsidR="00CF522D" w:rsidRPr="00CF522D" w:rsidRDefault="00B63DB5" w:rsidP="00CF522D">
            <w:pPr>
              <w:jc w:val="both"/>
              <w:rPr>
                <w:rFonts w:ascii="Verdana" w:eastAsia="Times New Roman" w:hAnsi="Verdana" w:cs="Arial"/>
                <w:color w:val="000000"/>
                <w:sz w:val="18"/>
                <w:szCs w:val="18"/>
                <w:lang w:eastAsia="es-MX"/>
              </w:rPr>
            </w:pPr>
            <w:r w:rsidRPr="009F06FC">
              <w:rPr>
                <w:rFonts w:ascii="Verdana" w:eastAsia="Times New Roman" w:hAnsi="Verdana" w:cs="Arial"/>
                <w:b/>
                <w:bCs/>
                <w:color w:val="000000"/>
                <w:sz w:val="18"/>
                <w:szCs w:val="18"/>
                <w:lang w:eastAsia="es-MX"/>
              </w:rPr>
              <w:t>Conjunto deportivo</w:t>
            </w:r>
            <w:r w:rsidR="000823F3">
              <w:rPr>
                <w:rFonts w:ascii="Verdana" w:eastAsia="Times New Roman" w:hAnsi="Verdana" w:cs="Arial"/>
                <w:b/>
                <w:bCs/>
                <w:color w:val="000000"/>
                <w:sz w:val="18"/>
                <w:szCs w:val="18"/>
                <w:lang w:eastAsia="es-MX"/>
              </w:rPr>
              <w:t xml:space="preserve"> unisex</w:t>
            </w:r>
            <w:r w:rsidRPr="009F06FC">
              <w:rPr>
                <w:rFonts w:ascii="Verdana" w:eastAsia="Times New Roman" w:hAnsi="Verdana" w:cs="Arial"/>
                <w:b/>
                <w:bCs/>
                <w:color w:val="000000"/>
                <w:sz w:val="18"/>
                <w:szCs w:val="18"/>
                <w:lang w:eastAsia="es-MX"/>
              </w:rPr>
              <w:t xml:space="preserve"> (</w:t>
            </w:r>
            <w:r w:rsidR="00CF522D">
              <w:rPr>
                <w:rFonts w:ascii="Verdana" w:eastAsia="Times New Roman" w:hAnsi="Verdana" w:cs="Arial"/>
                <w:b/>
                <w:bCs/>
                <w:color w:val="000000"/>
                <w:sz w:val="18"/>
                <w:szCs w:val="18"/>
                <w:lang w:eastAsia="es-MX"/>
              </w:rPr>
              <w:t xml:space="preserve">2 </w:t>
            </w:r>
            <w:r w:rsidR="00B30664">
              <w:rPr>
                <w:rFonts w:ascii="Verdana" w:eastAsia="Times New Roman" w:hAnsi="Verdana" w:cs="Arial"/>
                <w:b/>
                <w:bCs/>
                <w:color w:val="000000"/>
                <w:sz w:val="18"/>
                <w:szCs w:val="18"/>
                <w:lang w:eastAsia="es-MX"/>
              </w:rPr>
              <w:t>jersey</w:t>
            </w:r>
            <w:r w:rsidR="00CF522D">
              <w:rPr>
                <w:rFonts w:ascii="Verdana" w:eastAsia="Times New Roman" w:hAnsi="Verdana" w:cs="Arial"/>
                <w:b/>
                <w:bCs/>
                <w:color w:val="000000"/>
                <w:sz w:val="18"/>
                <w:szCs w:val="18"/>
                <w:lang w:eastAsia="es-MX"/>
              </w:rPr>
              <w:t xml:space="preserve"> y 1 </w:t>
            </w:r>
            <w:r w:rsidRPr="009F06FC">
              <w:rPr>
                <w:rFonts w:ascii="Verdana" w:eastAsia="Times New Roman" w:hAnsi="Verdana" w:cs="Arial"/>
                <w:b/>
                <w:bCs/>
                <w:color w:val="000000"/>
                <w:sz w:val="18"/>
                <w:szCs w:val="18"/>
                <w:lang w:eastAsia="es-MX"/>
              </w:rPr>
              <w:t>short)</w:t>
            </w:r>
            <w:r>
              <w:rPr>
                <w:rFonts w:ascii="Verdana" w:eastAsia="Times New Roman" w:hAnsi="Verdana" w:cs="Arial"/>
                <w:color w:val="000000"/>
                <w:sz w:val="18"/>
                <w:szCs w:val="18"/>
                <w:lang w:eastAsia="es-MX"/>
              </w:rPr>
              <w:t xml:space="preserve"> </w:t>
            </w:r>
            <w:r w:rsidR="00CF522D">
              <w:rPr>
                <w:rFonts w:ascii="Verdana" w:eastAsia="Times New Roman" w:hAnsi="Verdana" w:cs="Arial"/>
                <w:color w:val="000000"/>
                <w:sz w:val="18"/>
                <w:szCs w:val="18"/>
                <w:lang w:eastAsia="es-MX"/>
              </w:rPr>
              <w:t xml:space="preserve">con las siguientes características </w:t>
            </w:r>
            <w:r w:rsidR="00B30664">
              <w:rPr>
                <w:rFonts w:ascii="Verdana" w:eastAsia="Times New Roman" w:hAnsi="Verdana" w:cs="Arial"/>
                <w:color w:val="000000"/>
                <w:sz w:val="18"/>
                <w:szCs w:val="18"/>
                <w:lang w:eastAsia="es-MX"/>
              </w:rPr>
              <w:t>mínimas</w:t>
            </w:r>
            <w:r w:rsidR="00CF522D">
              <w:rPr>
                <w:rFonts w:ascii="Verdana" w:eastAsia="Times New Roman" w:hAnsi="Verdana" w:cs="Arial"/>
                <w:color w:val="000000"/>
                <w:sz w:val="18"/>
                <w:szCs w:val="18"/>
                <w:lang w:eastAsia="es-MX"/>
              </w:rPr>
              <w:t>:</w:t>
            </w:r>
          </w:p>
          <w:p w14:paraId="632E322C" w14:textId="2FAA982B" w:rsidR="00CF522D" w:rsidRPr="00E52E64" w:rsidRDefault="00CF522D" w:rsidP="00E52E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 xml:space="preserve">Tela Dublin </w:t>
            </w:r>
          </w:p>
          <w:p w14:paraId="7E47AEEE" w14:textId="4ECB5A88" w:rsidR="00CF522D" w:rsidRPr="00E52E64" w:rsidRDefault="00CF522D" w:rsidP="00E52E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 xml:space="preserve">Composición: 100% POLIÉSTER </w:t>
            </w:r>
          </w:p>
          <w:p w14:paraId="226481E3" w14:textId="22EF2F0B" w:rsidR="00E52E64" w:rsidRPr="00E52E64" w:rsidRDefault="00CF522D" w:rsidP="00E52E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 xml:space="preserve">Jersey y short 100% sublimado </w:t>
            </w:r>
          </w:p>
          <w:p w14:paraId="727FF480" w14:textId="6EDA5125" w:rsidR="00E52E64" w:rsidRPr="00E52E64" w:rsidRDefault="00CF522D" w:rsidP="00E52E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Diseño personalizado</w:t>
            </w:r>
          </w:p>
          <w:p w14:paraId="166C6D11" w14:textId="0EC33975" w:rsidR="00CF522D" w:rsidRPr="00E52E64" w:rsidRDefault="00CF522D" w:rsidP="00E52E64">
            <w:pPr>
              <w:pStyle w:val="Prrafodelista"/>
              <w:numPr>
                <w:ilvl w:val="0"/>
                <w:numId w:val="5"/>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Disponibilidad de tallas para niña, niño, dama y caballero</w:t>
            </w:r>
          </w:p>
          <w:p w14:paraId="29E31E43" w14:textId="5C32D692" w:rsidR="00CF522D" w:rsidRDefault="00CF522D" w:rsidP="00CF522D">
            <w:pPr>
              <w:jc w:val="both"/>
              <w:rPr>
                <w:rFonts w:ascii="Verdana" w:eastAsia="Times New Roman" w:hAnsi="Verdana" w:cs="Arial"/>
                <w:color w:val="000000"/>
                <w:sz w:val="18"/>
                <w:szCs w:val="18"/>
                <w:lang w:eastAsia="es-MX"/>
              </w:rPr>
            </w:pPr>
            <w:r>
              <w:rPr>
                <w:rFonts w:ascii="Verdana" w:eastAsia="Times New Roman" w:hAnsi="Verdana" w:cs="Arial"/>
                <w:color w:val="000000"/>
                <w:sz w:val="18"/>
                <w:szCs w:val="18"/>
                <w:lang w:eastAsia="es-MX"/>
              </w:rPr>
              <w:t xml:space="preserve"> Que cuente con las siguientes tecnologías en las prendas:</w:t>
            </w:r>
          </w:p>
          <w:p w14:paraId="0551EB1C" w14:textId="77777777" w:rsidR="00E52E64" w:rsidRDefault="00CF522D" w:rsidP="00E52E64">
            <w:pPr>
              <w:pStyle w:val="Prrafodelista"/>
              <w:numPr>
                <w:ilvl w:val="0"/>
                <w:numId w:val="7"/>
              </w:numPr>
              <w:jc w:val="both"/>
              <w:rPr>
                <w:rFonts w:ascii="Verdana" w:eastAsia="Times New Roman" w:hAnsi="Verdana" w:cs="Arial"/>
                <w:color w:val="000000"/>
                <w:sz w:val="18"/>
                <w:szCs w:val="18"/>
                <w:lang w:eastAsia="es-MX"/>
              </w:rPr>
            </w:pPr>
            <w:r w:rsidRPr="00CF522D">
              <w:rPr>
                <w:rFonts w:ascii="Verdana" w:eastAsia="Times New Roman" w:hAnsi="Verdana" w:cs="Arial"/>
                <w:color w:val="000000"/>
                <w:sz w:val="18"/>
                <w:szCs w:val="18"/>
                <w:lang w:eastAsia="es-MX"/>
              </w:rPr>
              <w:t>protección a la exposición al sol y los rayos ultravioleta (UV)</w:t>
            </w:r>
          </w:p>
          <w:p w14:paraId="45FEF9EE" w14:textId="77777777" w:rsidR="00E52E64" w:rsidRDefault="00CF522D" w:rsidP="00E52E64">
            <w:pPr>
              <w:pStyle w:val="Prrafodelista"/>
              <w:numPr>
                <w:ilvl w:val="0"/>
                <w:numId w:val="7"/>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absorción inmediata del sudor</w:t>
            </w:r>
          </w:p>
          <w:p w14:paraId="0CAF49C1" w14:textId="49A1643B" w:rsidR="00B63DB5" w:rsidRPr="003603AB" w:rsidRDefault="00CF522D" w:rsidP="003D766A">
            <w:pPr>
              <w:pStyle w:val="Prrafodelista"/>
              <w:numPr>
                <w:ilvl w:val="0"/>
                <w:numId w:val="7"/>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durabilidad del color ante la exposición a la luz, ante el</w:t>
            </w:r>
            <w:r w:rsidR="00B30664">
              <w:rPr>
                <w:rFonts w:ascii="Verdana" w:eastAsia="Times New Roman" w:hAnsi="Verdana" w:cs="Arial"/>
                <w:color w:val="000000"/>
                <w:sz w:val="18"/>
                <w:szCs w:val="18"/>
                <w:lang w:eastAsia="es-MX"/>
              </w:rPr>
              <w:t xml:space="preserve"> </w:t>
            </w:r>
            <w:r w:rsidRPr="00B30664">
              <w:rPr>
                <w:rFonts w:ascii="Verdana" w:eastAsia="Times New Roman" w:hAnsi="Verdana" w:cs="Arial"/>
                <w:color w:val="000000"/>
                <w:sz w:val="18"/>
                <w:szCs w:val="18"/>
                <w:lang w:eastAsia="es-MX"/>
              </w:rPr>
              <w:t>lavado y el frote.</w:t>
            </w:r>
          </w:p>
        </w:tc>
        <w:tc>
          <w:tcPr>
            <w:tcW w:w="1187" w:type="dxa"/>
            <w:noWrap/>
          </w:tcPr>
          <w:p w14:paraId="3BAD172D" w14:textId="77777777" w:rsidR="00B63DB5" w:rsidRPr="00682CA3" w:rsidRDefault="00B63DB5" w:rsidP="003D766A">
            <w:pPr>
              <w:tabs>
                <w:tab w:val="left" w:pos="435"/>
                <w:tab w:val="center" w:pos="539"/>
              </w:tabs>
              <w:jc w:val="center"/>
              <w:rPr>
                <w:rFonts w:ascii="Verdana" w:eastAsia="Calibri" w:hAnsi="Verdana" w:cs="Times New Roman"/>
                <w:sz w:val="18"/>
                <w:szCs w:val="18"/>
              </w:rPr>
            </w:pPr>
          </w:p>
          <w:p w14:paraId="7A5EFDAC" w14:textId="77777777" w:rsidR="00B63DB5" w:rsidRPr="00682CA3" w:rsidRDefault="00B63DB5" w:rsidP="003D766A">
            <w:pPr>
              <w:tabs>
                <w:tab w:val="left" w:pos="435"/>
                <w:tab w:val="center" w:pos="539"/>
              </w:tabs>
              <w:rPr>
                <w:rFonts w:ascii="Verdana" w:eastAsia="Calibri" w:hAnsi="Verdana" w:cs="Times New Roman"/>
                <w:sz w:val="18"/>
                <w:szCs w:val="18"/>
              </w:rPr>
            </w:pPr>
          </w:p>
          <w:p w14:paraId="2936B801" w14:textId="48FABB1B" w:rsidR="00B30664" w:rsidRPr="00682CA3" w:rsidRDefault="00B30664" w:rsidP="00B30664">
            <w:pPr>
              <w:tabs>
                <w:tab w:val="left" w:pos="435"/>
                <w:tab w:val="center" w:pos="539"/>
              </w:tabs>
              <w:jc w:val="center"/>
              <w:rPr>
                <w:rFonts w:ascii="Verdana" w:eastAsia="Calibri" w:hAnsi="Verdana" w:cs="Times New Roman"/>
                <w:sz w:val="18"/>
                <w:szCs w:val="18"/>
              </w:rPr>
            </w:pPr>
            <w:r>
              <w:rPr>
                <w:rFonts w:ascii="Verdana" w:eastAsia="Calibri" w:hAnsi="Verdana" w:cs="Times New Roman"/>
                <w:sz w:val="18"/>
                <w:szCs w:val="18"/>
              </w:rPr>
              <w:t xml:space="preserve">Hasta 140 </w:t>
            </w:r>
          </w:p>
        </w:tc>
        <w:tc>
          <w:tcPr>
            <w:tcW w:w="1164" w:type="dxa"/>
          </w:tcPr>
          <w:p w14:paraId="333DD668" w14:textId="77777777" w:rsidR="00B63DB5" w:rsidRPr="00682CA3" w:rsidRDefault="00B63DB5" w:rsidP="003D766A">
            <w:pPr>
              <w:rPr>
                <w:rFonts w:ascii="Verdana" w:eastAsia="Calibri" w:hAnsi="Verdana" w:cs="Times New Roman"/>
                <w:sz w:val="18"/>
                <w:szCs w:val="18"/>
              </w:rPr>
            </w:pPr>
          </w:p>
          <w:p w14:paraId="665717AA" w14:textId="77777777" w:rsidR="00B63DB5" w:rsidRPr="00682CA3" w:rsidRDefault="00B63DB5" w:rsidP="003D766A">
            <w:pPr>
              <w:jc w:val="center"/>
              <w:rPr>
                <w:rFonts w:ascii="Verdana" w:eastAsia="Calibri" w:hAnsi="Verdana" w:cs="Times New Roman"/>
                <w:sz w:val="18"/>
                <w:szCs w:val="18"/>
              </w:rPr>
            </w:pPr>
          </w:p>
          <w:p w14:paraId="3633C454" w14:textId="6E35A638" w:rsidR="00B63DB5" w:rsidRPr="00682CA3" w:rsidRDefault="00B30664" w:rsidP="003D766A">
            <w:pPr>
              <w:rPr>
                <w:rFonts w:ascii="Verdana" w:eastAsia="Calibri" w:hAnsi="Verdana" w:cs="Times New Roman"/>
                <w:sz w:val="18"/>
                <w:szCs w:val="18"/>
              </w:rPr>
            </w:pPr>
            <w:r>
              <w:rPr>
                <w:rFonts w:ascii="Verdana" w:eastAsia="Calibri" w:hAnsi="Verdana" w:cs="Times New Roman"/>
                <w:sz w:val="18"/>
                <w:szCs w:val="18"/>
              </w:rPr>
              <w:t xml:space="preserve">Kit </w:t>
            </w:r>
            <w:r w:rsidR="00B63DB5">
              <w:rPr>
                <w:rFonts w:ascii="Verdana" w:eastAsia="Calibri" w:hAnsi="Verdana" w:cs="Times New Roman"/>
                <w:sz w:val="18"/>
                <w:szCs w:val="18"/>
              </w:rPr>
              <w:t>Conjuntos deportivos</w:t>
            </w:r>
          </w:p>
        </w:tc>
      </w:tr>
      <w:tr w:rsidR="00B63DB5" w:rsidRPr="00965F96" w14:paraId="17BC5E46" w14:textId="77777777" w:rsidTr="003D766A">
        <w:trPr>
          <w:trHeight w:val="646"/>
        </w:trPr>
        <w:tc>
          <w:tcPr>
            <w:tcW w:w="1022" w:type="dxa"/>
            <w:noWrap/>
          </w:tcPr>
          <w:p w14:paraId="393A8C4C" w14:textId="77777777" w:rsidR="00B63DB5" w:rsidRPr="00682CA3" w:rsidRDefault="00B63DB5" w:rsidP="003D766A">
            <w:pPr>
              <w:jc w:val="center"/>
              <w:rPr>
                <w:sz w:val="18"/>
                <w:szCs w:val="18"/>
              </w:rPr>
            </w:pPr>
            <w:r w:rsidRPr="00682CA3">
              <w:rPr>
                <w:sz w:val="18"/>
                <w:szCs w:val="18"/>
              </w:rPr>
              <w:t>2</w:t>
            </w:r>
          </w:p>
        </w:tc>
        <w:tc>
          <w:tcPr>
            <w:tcW w:w="6242" w:type="dxa"/>
            <w:noWrap/>
          </w:tcPr>
          <w:p w14:paraId="7C97417B" w14:textId="3E84737A" w:rsidR="00B30664" w:rsidRPr="00B30664" w:rsidRDefault="00B30664" w:rsidP="00B30664">
            <w:pPr>
              <w:jc w:val="both"/>
              <w:rPr>
                <w:rFonts w:ascii="Verdana" w:eastAsia="Times New Roman" w:hAnsi="Verdana" w:cs="Arial"/>
                <w:color w:val="000000"/>
                <w:sz w:val="18"/>
                <w:szCs w:val="18"/>
                <w:lang w:eastAsia="es-MX"/>
              </w:rPr>
            </w:pPr>
            <w:r w:rsidRPr="00B30664">
              <w:rPr>
                <w:rFonts w:ascii="Verdana" w:eastAsia="Times New Roman" w:hAnsi="Verdana" w:cs="Arial"/>
                <w:b/>
                <w:bCs/>
                <w:color w:val="000000"/>
                <w:sz w:val="18"/>
                <w:szCs w:val="18"/>
                <w:lang w:eastAsia="es-MX"/>
              </w:rPr>
              <w:t>Playera deportiva</w:t>
            </w:r>
            <w:r>
              <w:rPr>
                <w:rFonts w:ascii="Verdana" w:eastAsia="Times New Roman" w:hAnsi="Verdana" w:cs="Arial"/>
                <w:color w:val="000000"/>
                <w:sz w:val="18"/>
                <w:szCs w:val="18"/>
                <w:lang w:eastAsia="es-MX"/>
              </w:rPr>
              <w:t xml:space="preserve"> </w:t>
            </w:r>
            <w:r>
              <w:rPr>
                <w:rFonts w:ascii="Verdana" w:eastAsia="Times New Roman" w:hAnsi="Verdana" w:cs="Arial"/>
                <w:b/>
                <w:bCs/>
                <w:color w:val="000000"/>
                <w:sz w:val="18"/>
                <w:szCs w:val="18"/>
                <w:lang w:eastAsia="es-MX"/>
              </w:rPr>
              <w:t xml:space="preserve">(jersey) </w:t>
            </w:r>
            <w:r>
              <w:rPr>
                <w:rFonts w:ascii="Verdana" w:eastAsia="Times New Roman" w:hAnsi="Verdana" w:cs="Arial"/>
                <w:color w:val="000000"/>
                <w:sz w:val="18"/>
                <w:szCs w:val="18"/>
                <w:lang w:eastAsia="es-MX"/>
              </w:rPr>
              <w:t xml:space="preserve">con las siguientes características mínimas: </w:t>
            </w:r>
          </w:p>
          <w:p w14:paraId="40C6C0F9" w14:textId="41EB57E2" w:rsidR="00B30664" w:rsidRPr="00E52E64" w:rsidRDefault="00B30664" w:rsidP="00B306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 xml:space="preserve">Tela Dublin </w:t>
            </w:r>
          </w:p>
          <w:p w14:paraId="23E5F8C2" w14:textId="77777777" w:rsidR="00B30664" w:rsidRPr="00E52E64" w:rsidRDefault="00B30664" w:rsidP="00B306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 xml:space="preserve">Composición: 100% POLIÉSTER </w:t>
            </w:r>
          </w:p>
          <w:p w14:paraId="4884FE52" w14:textId="7AC453BD" w:rsidR="00B30664" w:rsidRPr="00E52E64" w:rsidRDefault="00B30664" w:rsidP="00B306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 xml:space="preserve">Jersey 100% sublimado </w:t>
            </w:r>
          </w:p>
          <w:p w14:paraId="311D7372" w14:textId="77777777" w:rsidR="00B30664" w:rsidRPr="00E52E64" w:rsidRDefault="00B30664" w:rsidP="00B30664">
            <w:pPr>
              <w:pStyle w:val="Prrafodelista"/>
              <w:numPr>
                <w:ilvl w:val="0"/>
                <w:numId w:val="6"/>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Diseño personalizado</w:t>
            </w:r>
          </w:p>
          <w:p w14:paraId="51E2A638" w14:textId="2A455163" w:rsidR="00B30664" w:rsidRPr="00B30664" w:rsidRDefault="00B30664" w:rsidP="00B30664">
            <w:pPr>
              <w:pStyle w:val="Prrafodelista"/>
              <w:numPr>
                <w:ilvl w:val="0"/>
                <w:numId w:val="5"/>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 xml:space="preserve">Disponibilidad de tallas </w:t>
            </w:r>
            <w:r w:rsidRPr="00B30664">
              <w:rPr>
                <w:rFonts w:ascii="Verdana" w:eastAsia="Times New Roman" w:hAnsi="Verdana" w:cs="Arial"/>
                <w:color w:val="000000"/>
                <w:sz w:val="18"/>
                <w:szCs w:val="18"/>
                <w:lang w:eastAsia="es-MX"/>
              </w:rPr>
              <w:t>dama y caballero</w:t>
            </w:r>
          </w:p>
          <w:p w14:paraId="7F0F88F5" w14:textId="77777777" w:rsidR="00B30664" w:rsidRDefault="00B30664" w:rsidP="00B30664">
            <w:pPr>
              <w:jc w:val="both"/>
              <w:rPr>
                <w:rFonts w:ascii="Verdana" w:eastAsia="Times New Roman" w:hAnsi="Verdana" w:cs="Arial"/>
                <w:color w:val="000000"/>
                <w:sz w:val="18"/>
                <w:szCs w:val="18"/>
                <w:lang w:eastAsia="es-MX"/>
              </w:rPr>
            </w:pPr>
            <w:r>
              <w:rPr>
                <w:rFonts w:ascii="Verdana" w:eastAsia="Times New Roman" w:hAnsi="Verdana" w:cs="Arial"/>
                <w:color w:val="000000"/>
                <w:sz w:val="18"/>
                <w:szCs w:val="18"/>
                <w:lang w:eastAsia="es-MX"/>
              </w:rPr>
              <w:t xml:space="preserve"> Que cuente con las siguientes tecnologías en las prendas:</w:t>
            </w:r>
          </w:p>
          <w:p w14:paraId="12061E4F" w14:textId="77777777" w:rsidR="00B30664" w:rsidRDefault="00B30664" w:rsidP="00B30664">
            <w:pPr>
              <w:pStyle w:val="Prrafodelista"/>
              <w:numPr>
                <w:ilvl w:val="0"/>
                <w:numId w:val="7"/>
              </w:numPr>
              <w:jc w:val="both"/>
              <w:rPr>
                <w:rFonts w:ascii="Verdana" w:eastAsia="Times New Roman" w:hAnsi="Verdana" w:cs="Arial"/>
                <w:color w:val="000000"/>
                <w:sz w:val="18"/>
                <w:szCs w:val="18"/>
                <w:lang w:eastAsia="es-MX"/>
              </w:rPr>
            </w:pPr>
            <w:r w:rsidRPr="00CF522D">
              <w:rPr>
                <w:rFonts w:ascii="Verdana" w:eastAsia="Times New Roman" w:hAnsi="Verdana" w:cs="Arial"/>
                <w:color w:val="000000"/>
                <w:sz w:val="18"/>
                <w:szCs w:val="18"/>
                <w:lang w:eastAsia="es-MX"/>
              </w:rPr>
              <w:t>protección a la exposición al sol y los rayos ultravioleta (UV)</w:t>
            </w:r>
          </w:p>
          <w:p w14:paraId="0FC5878E" w14:textId="77777777" w:rsidR="00B30664" w:rsidRDefault="00B30664" w:rsidP="00B30664">
            <w:pPr>
              <w:pStyle w:val="Prrafodelista"/>
              <w:numPr>
                <w:ilvl w:val="0"/>
                <w:numId w:val="7"/>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absorción inmediata del sudor</w:t>
            </w:r>
          </w:p>
          <w:p w14:paraId="07066230" w14:textId="32DCF0D3" w:rsidR="00B63DB5" w:rsidRPr="001C0820" w:rsidRDefault="00B30664" w:rsidP="001B669F">
            <w:pPr>
              <w:pStyle w:val="Prrafodelista"/>
              <w:numPr>
                <w:ilvl w:val="0"/>
                <w:numId w:val="7"/>
              </w:numPr>
              <w:jc w:val="both"/>
              <w:rPr>
                <w:rFonts w:ascii="Verdana" w:eastAsia="Times New Roman" w:hAnsi="Verdana" w:cs="Arial"/>
                <w:color w:val="000000"/>
                <w:sz w:val="18"/>
                <w:szCs w:val="18"/>
                <w:lang w:eastAsia="es-MX"/>
              </w:rPr>
            </w:pPr>
            <w:r w:rsidRPr="00E52E64">
              <w:rPr>
                <w:rFonts w:ascii="Verdana" w:eastAsia="Times New Roman" w:hAnsi="Verdana" w:cs="Arial"/>
                <w:color w:val="000000"/>
                <w:sz w:val="18"/>
                <w:szCs w:val="18"/>
                <w:lang w:eastAsia="es-MX"/>
              </w:rPr>
              <w:t>durabilidad del color ante la exposición a la luz, ante el</w:t>
            </w:r>
            <w:r>
              <w:rPr>
                <w:rFonts w:ascii="Verdana" w:eastAsia="Times New Roman" w:hAnsi="Verdana" w:cs="Arial"/>
                <w:color w:val="000000"/>
                <w:sz w:val="18"/>
                <w:szCs w:val="18"/>
                <w:lang w:eastAsia="es-MX"/>
              </w:rPr>
              <w:t xml:space="preserve"> </w:t>
            </w:r>
            <w:r w:rsidRPr="00B30664">
              <w:rPr>
                <w:rFonts w:ascii="Verdana" w:eastAsia="Times New Roman" w:hAnsi="Verdana" w:cs="Arial"/>
                <w:color w:val="000000"/>
                <w:sz w:val="18"/>
                <w:szCs w:val="18"/>
                <w:lang w:eastAsia="es-MX"/>
              </w:rPr>
              <w:t>lavado y el frote.</w:t>
            </w:r>
          </w:p>
        </w:tc>
        <w:tc>
          <w:tcPr>
            <w:tcW w:w="1187" w:type="dxa"/>
            <w:noWrap/>
          </w:tcPr>
          <w:p w14:paraId="1AF17207" w14:textId="77777777" w:rsidR="00B63DB5" w:rsidRPr="00682CA3" w:rsidRDefault="00B63DB5" w:rsidP="003D766A">
            <w:pPr>
              <w:tabs>
                <w:tab w:val="left" w:pos="435"/>
                <w:tab w:val="center" w:pos="539"/>
              </w:tabs>
              <w:jc w:val="center"/>
              <w:rPr>
                <w:rFonts w:ascii="Verdana" w:eastAsia="Calibri" w:hAnsi="Verdana" w:cs="Times New Roman"/>
                <w:sz w:val="18"/>
                <w:szCs w:val="18"/>
              </w:rPr>
            </w:pPr>
          </w:p>
          <w:p w14:paraId="3BB03EED" w14:textId="37D79EC6" w:rsidR="00B63DB5" w:rsidRPr="00682CA3" w:rsidRDefault="00B30664" w:rsidP="003D766A">
            <w:pPr>
              <w:tabs>
                <w:tab w:val="left" w:pos="435"/>
                <w:tab w:val="center" w:pos="539"/>
              </w:tabs>
              <w:jc w:val="center"/>
              <w:rPr>
                <w:rFonts w:ascii="Verdana" w:eastAsia="Calibri" w:hAnsi="Verdana" w:cs="Times New Roman"/>
                <w:sz w:val="18"/>
                <w:szCs w:val="18"/>
              </w:rPr>
            </w:pPr>
            <w:r>
              <w:rPr>
                <w:rFonts w:ascii="Verdana" w:eastAsia="Calibri" w:hAnsi="Verdana" w:cs="Times New Roman"/>
                <w:sz w:val="18"/>
                <w:szCs w:val="18"/>
              </w:rPr>
              <w:t>Hasta 140</w:t>
            </w:r>
          </w:p>
        </w:tc>
        <w:tc>
          <w:tcPr>
            <w:tcW w:w="1164" w:type="dxa"/>
          </w:tcPr>
          <w:p w14:paraId="736ACF67" w14:textId="77777777" w:rsidR="00B63DB5" w:rsidRDefault="00B63DB5" w:rsidP="003D766A">
            <w:pPr>
              <w:rPr>
                <w:rFonts w:ascii="Verdana" w:eastAsia="Calibri" w:hAnsi="Verdana" w:cs="Times New Roman"/>
                <w:sz w:val="18"/>
                <w:szCs w:val="18"/>
              </w:rPr>
            </w:pPr>
          </w:p>
          <w:p w14:paraId="63A3A34B" w14:textId="00E23463" w:rsidR="00B63DB5" w:rsidRPr="00682CA3" w:rsidRDefault="00B30664" w:rsidP="003D766A">
            <w:pPr>
              <w:rPr>
                <w:rFonts w:ascii="Verdana" w:eastAsia="Calibri" w:hAnsi="Verdana" w:cs="Times New Roman"/>
                <w:sz w:val="18"/>
                <w:szCs w:val="18"/>
              </w:rPr>
            </w:pPr>
            <w:r>
              <w:rPr>
                <w:rFonts w:ascii="Verdana" w:eastAsia="Calibri" w:hAnsi="Verdana" w:cs="Times New Roman"/>
                <w:sz w:val="18"/>
                <w:szCs w:val="18"/>
              </w:rPr>
              <w:t xml:space="preserve">  piezas</w:t>
            </w:r>
          </w:p>
        </w:tc>
      </w:tr>
      <w:bookmarkEnd w:id="5"/>
    </w:tbl>
    <w:p w14:paraId="536D88BA" w14:textId="77777777" w:rsidR="001C0820" w:rsidRDefault="001C0820" w:rsidP="00522C2D">
      <w:pPr>
        <w:spacing w:after="0" w:line="240" w:lineRule="auto"/>
        <w:jc w:val="both"/>
        <w:rPr>
          <w:rFonts w:ascii="Calibri" w:eastAsia="Times New Roman" w:hAnsi="Calibri" w:cs="Times New Roman"/>
          <w:b/>
          <w:kern w:val="0"/>
          <w:lang w:eastAsia="es-MX"/>
          <w14:ligatures w14:val="none"/>
        </w:rPr>
      </w:pPr>
    </w:p>
    <w:p w14:paraId="45C8727C" w14:textId="6A3948E8" w:rsidR="000A2E48" w:rsidRDefault="007D51EB" w:rsidP="00522C2D">
      <w:pPr>
        <w:spacing w:after="0" w:line="240" w:lineRule="auto"/>
        <w:jc w:val="both"/>
        <w:rPr>
          <w:rFonts w:ascii="Calibri" w:eastAsia="Times New Roman" w:hAnsi="Calibri" w:cs="Times New Roman"/>
          <w:b/>
          <w:kern w:val="0"/>
          <w:lang w:eastAsia="es-MX"/>
          <w14:ligatures w14:val="none"/>
        </w:rPr>
      </w:pPr>
      <w:r>
        <w:rPr>
          <w:rFonts w:ascii="Calibri" w:eastAsia="Times New Roman" w:hAnsi="Calibri" w:cs="Times New Roman"/>
          <w:b/>
          <w:kern w:val="0"/>
          <w:lang w:eastAsia="es-MX"/>
          <w14:ligatures w14:val="none"/>
        </w:rPr>
        <w:t>N</w:t>
      </w:r>
      <w:r w:rsidR="00522C2D" w:rsidRPr="00522C2D">
        <w:rPr>
          <w:rFonts w:ascii="Calibri" w:eastAsia="Times New Roman" w:hAnsi="Calibri" w:cs="Times New Roman"/>
          <w:b/>
          <w:kern w:val="0"/>
          <w:lang w:eastAsia="es-MX"/>
          <w14:ligatures w14:val="none"/>
        </w:rPr>
        <w:t>ota: La</w:t>
      </w:r>
      <w:r w:rsidR="00B63DB5">
        <w:rPr>
          <w:rFonts w:ascii="Calibri" w:eastAsia="Times New Roman" w:hAnsi="Calibri" w:cs="Times New Roman"/>
          <w:b/>
          <w:kern w:val="0"/>
          <w:lang w:eastAsia="es-MX"/>
          <w14:ligatures w14:val="none"/>
        </w:rPr>
        <w:t>s</w:t>
      </w:r>
      <w:r w:rsidR="00522C2D" w:rsidRPr="00522C2D">
        <w:rPr>
          <w:rFonts w:ascii="Calibri" w:eastAsia="Times New Roman" w:hAnsi="Calibri" w:cs="Times New Roman"/>
          <w:b/>
          <w:kern w:val="0"/>
          <w:lang w:eastAsia="es-MX"/>
          <w14:ligatures w14:val="none"/>
        </w:rPr>
        <w:t xml:space="preserve"> partida</w:t>
      </w:r>
      <w:r w:rsidR="00B63DB5">
        <w:rPr>
          <w:rFonts w:ascii="Calibri" w:eastAsia="Times New Roman" w:hAnsi="Calibri" w:cs="Times New Roman"/>
          <w:b/>
          <w:kern w:val="0"/>
          <w:lang w:eastAsia="es-MX"/>
          <w14:ligatures w14:val="none"/>
        </w:rPr>
        <w:t>s</w:t>
      </w:r>
      <w:r w:rsidR="00522C2D" w:rsidRPr="00522C2D">
        <w:rPr>
          <w:rFonts w:ascii="Calibri" w:eastAsia="Times New Roman" w:hAnsi="Calibri" w:cs="Times New Roman"/>
          <w:b/>
          <w:kern w:val="0"/>
          <w:lang w:eastAsia="es-MX"/>
          <w14:ligatures w14:val="none"/>
        </w:rPr>
        <w:t xml:space="preserve"> adjudicada</w:t>
      </w:r>
      <w:r w:rsidR="00B63DB5">
        <w:rPr>
          <w:rFonts w:ascii="Calibri" w:eastAsia="Times New Roman" w:hAnsi="Calibri" w:cs="Times New Roman"/>
          <w:b/>
          <w:kern w:val="0"/>
          <w:lang w:eastAsia="es-MX"/>
          <w14:ligatures w14:val="none"/>
        </w:rPr>
        <w:t>s</w:t>
      </w:r>
      <w:r w:rsidR="00522C2D" w:rsidRPr="00522C2D">
        <w:rPr>
          <w:rFonts w:ascii="Calibri" w:eastAsia="Times New Roman" w:hAnsi="Calibri" w:cs="Times New Roman"/>
          <w:b/>
          <w:kern w:val="0"/>
          <w:lang w:eastAsia="es-MX"/>
          <w14:ligatures w14:val="none"/>
        </w:rPr>
        <w:t xml:space="preserve"> deberá ser entregada</w:t>
      </w:r>
      <w:r w:rsidR="00B63DB5">
        <w:rPr>
          <w:rFonts w:ascii="Calibri" w:eastAsia="Times New Roman" w:hAnsi="Calibri" w:cs="Times New Roman"/>
          <w:b/>
          <w:kern w:val="0"/>
          <w:lang w:eastAsia="es-MX"/>
          <w14:ligatures w14:val="none"/>
        </w:rPr>
        <w:t>s</w:t>
      </w:r>
      <w:r w:rsidR="00522C2D" w:rsidRPr="00522C2D">
        <w:rPr>
          <w:rFonts w:ascii="Calibri" w:eastAsia="Times New Roman" w:hAnsi="Calibri" w:cs="Times New Roman"/>
          <w:b/>
          <w:kern w:val="0"/>
          <w:lang w:eastAsia="es-MX"/>
          <w14:ligatures w14:val="none"/>
        </w:rPr>
        <w:t xml:space="preserve"> posterior a la entrega de la orden de compra, en un plazo no mayor a </w:t>
      </w:r>
      <w:r w:rsidR="00451B19">
        <w:rPr>
          <w:rFonts w:ascii="Calibri" w:eastAsia="Times New Roman" w:hAnsi="Calibri" w:cs="Times New Roman"/>
          <w:b/>
          <w:kern w:val="0"/>
          <w:lang w:eastAsia="es-MX"/>
          <w14:ligatures w14:val="none"/>
        </w:rPr>
        <w:t>30</w:t>
      </w:r>
      <w:r w:rsidR="00522C2D" w:rsidRPr="00522C2D">
        <w:rPr>
          <w:rFonts w:ascii="Calibri" w:eastAsia="Times New Roman" w:hAnsi="Calibri" w:cs="Times New Roman"/>
          <w:b/>
          <w:kern w:val="0"/>
          <w:lang w:eastAsia="es-MX"/>
          <w14:ligatures w14:val="none"/>
        </w:rPr>
        <w:t xml:space="preserve"> </w:t>
      </w:r>
      <w:r w:rsidR="00B30664" w:rsidRPr="00522C2D">
        <w:rPr>
          <w:rFonts w:ascii="Calibri" w:eastAsia="Times New Roman" w:hAnsi="Calibri" w:cs="Times New Roman"/>
          <w:b/>
          <w:kern w:val="0"/>
          <w:lang w:eastAsia="es-MX"/>
          <w14:ligatures w14:val="none"/>
        </w:rPr>
        <w:t>días,</w:t>
      </w:r>
      <w:r w:rsidR="00B63DB5">
        <w:rPr>
          <w:rFonts w:ascii="Calibri" w:eastAsia="Times New Roman" w:hAnsi="Calibri" w:cs="Times New Roman"/>
          <w:b/>
          <w:kern w:val="0"/>
          <w:lang w:eastAsia="es-MX"/>
          <w14:ligatures w14:val="none"/>
        </w:rPr>
        <w:t xml:space="preserve"> </w:t>
      </w:r>
      <w:r w:rsidR="00522C2D" w:rsidRPr="00522C2D">
        <w:rPr>
          <w:rFonts w:ascii="Calibri" w:eastAsia="Times New Roman" w:hAnsi="Calibri" w:cs="Times New Roman"/>
          <w:b/>
          <w:kern w:val="0"/>
          <w:lang w:eastAsia="es-MX"/>
          <w14:ligatures w14:val="none"/>
        </w:rPr>
        <w:t>en el domicilio calle Constitución Oriente no. 157, Int. B, en el Municipio de Tlajomulco de Zúñiga, Jalisco, La compra de lo adjudicado no será mayor de acuerdo con el tope presupuestal del ejercicio en curs</w:t>
      </w:r>
      <w:r w:rsidR="00D36162">
        <w:rPr>
          <w:rFonts w:ascii="Calibri" w:eastAsia="Times New Roman" w:hAnsi="Calibri" w:cs="Times New Roman"/>
          <w:b/>
          <w:kern w:val="0"/>
          <w:lang w:eastAsia="es-MX"/>
          <w14:ligatures w14:val="none"/>
        </w:rPr>
        <w:t>o.</w:t>
      </w:r>
    </w:p>
    <w:p w14:paraId="4FD45ADD" w14:textId="77777777" w:rsidR="001C0820" w:rsidRDefault="001C0820" w:rsidP="00522C2D">
      <w:pPr>
        <w:spacing w:after="0" w:line="240" w:lineRule="auto"/>
        <w:jc w:val="center"/>
        <w:rPr>
          <w:rFonts w:ascii="Calibri" w:eastAsia="Times New Roman" w:hAnsi="Calibri" w:cs="Times New Roman"/>
          <w:b/>
          <w:kern w:val="0"/>
          <w:sz w:val="28"/>
          <w:szCs w:val="28"/>
          <w:lang w:eastAsia="es-MX"/>
          <w14:ligatures w14:val="none"/>
        </w:rPr>
      </w:pPr>
    </w:p>
    <w:p w14:paraId="64D85E3F" w14:textId="77777777" w:rsidR="001C0820" w:rsidRDefault="001C0820" w:rsidP="00522C2D">
      <w:pPr>
        <w:spacing w:after="0" w:line="240" w:lineRule="auto"/>
        <w:jc w:val="center"/>
        <w:rPr>
          <w:rFonts w:ascii="Calibri" w:eastAsia="Times New Roman" w:hAnsi="Calibri" w:cs="Times New Roman"/>
          <w:b/>
          <w:kern w:val="0"/>
          <w:sz w:val="28"/>
          <w:szCs w:val="28"/>
          <w:lang w:eastAsia="es-MX"/>
          <w14:ligatures w14:val="none"/>
        </w:rPr>
      </w:pPr>
    </w:p>
    <w:p w14:paraId="33247421" w14:textId="77777777" w:rsidR="001C0820" w:rsidRDefault="001C0820" w:rsidP="00522C2D">
      <w:pPr>
        <w:spacing w:after="0" w:line="240" w:lineRule="auto"/>
        <w:jc w:val="center"/>
        <w:rPr>
          <w:rFonts w:ascii="Calibri" w:eastAsia="Times New Roman" w:hAnsi="Calibri" w:cs="Times New Roman"/>
          <w:b/>
          <w:kern w:val="0"/>
          <w:sz w:val="28"/>
          <w:szCs w:val="28"/>
          <w:lang w:eastAsia="es-MX"/>
          <w14:ligatures w14:val="none"/>
        </w:rPr>
      </w:pPr>
    </w:p>
    <w:p w14:paraId="1FB267AD" w14:textId="77777777" w:rsidR="003603AB" w:rsidRDefault="003603AB" w:rsidP="00522C2D">
      <w:pPr>
        <w:spacing w:after="0" w:line="240" w:lineRule="auto"/>
        <w:jc w:val="center"/>
        <w:rPr>
          <w:rFonts w:ascii="Calibri" w:eastAsia="Times New Roman" w:hAnsi="Calibri" w:cs="Times New Roman"/>
          <w:b/>
          <w:kern w:val="0"/>
          <w:sz w:val="28"/>
          <w:szCs w:val="28"/>
          <w:lang w:eastAsia="es-MX"/>
          <w14:ligatures w14:val="none"/>
        </w:rPr>
      </w:pPr>
    </w:p>
    <w:p w14:paraId="3894C89A" w14:textId="77777777" w:rsidR="001C0820" w:rsidRDefault="001C0820" w:rsidP="00522C2D">
      <w:pPr>
        <w:spacing w:after="0" w:line="240" w:lineRule="auto"/>
        <w:jc w:val="center"/>
        <w:rPr>
          <w:rFonts w:ascii="Calibri" w:eastAsia="Times New Roman" w:hAnsi="Calibri" w:cs="Times New Roman"/>
          <w:b/>
          <w:kern w:val="0"/>
          <w:sz w:val="28"/>
          <w:szCs w:val="28"/>
          <w:lang w:eastAsia="es-MX"/>
          <w14:ligatures w14:val="none"/>
        </w:rPr>
      </w:pPr>
    </w:p>
    <w:p w14:paraId="4524BCA1" w14:textId="77777777" w:rsidR="001C0820" w:rsidRDefault="001C0820" w:rsidP="00522C2D">
      <w:pPr>
        <w:spacing w:after="0" w:line="240" w:lineRule="auto"/>
        <w:jc w:val="center"/>
        <w:rPr>
          <w:rFonts w:ascii="Calibri" w:eastAsia="Times New Roman" w:hAnsi="Calibri" w:cs="Times New Roman"/>
          <w:b/>
          <w:kern w:val="0"/>
          <w:sz w:val="28"/>
          <w:szCs w:val="28"/>
          <w:lang w:eastAsia="es-MX"/>
          <w14:ligatures w14:val="none"/>
        </w:rPr>
      </w:pPr>
    </w:p>
    <w:p w14:paraId="405BA94C" w14:textId="7ABD6B90" w:rsidR="00522C2D" w:rsidRPr="00522C2D" w:rsidRDefault="00522C2D" w:rsidP="00522C2D">
      <w:pPr>
        <w:spacing w:after="0" w:line="240" w:lineRule="auto"/>
        <w:jc w:val="center"/>
        <w:rPr>
          <w:rFonts w:ascii="Calibri" w:eastAsia="Times New Roman" w:hAnsi="Calibri" w:cs="Times New Roman"/>
          <w:b/>
          <w:kern w:val="0"/>
          <w:lang w:eastAsia="es-MX"/>
          <w14:ligatures w14:val="none"/>
        </w:rPr>
      </w:pPr>
      <w:r w:rsidRPr="00522C2D">
        <w:rPr>
          <w:rFonts w:ascii="Calibri" w:eastAsia="Times New Roman" w:hAnsi="Calibri" w:cs="Times New Roman"/>
          <w:b/>
          <w:kern w:val="0"/>
          <w:sz w:val="28"/>
          <w:szCs w:val="28"/>
          <w:lang w:eastAsia="es-MX"/>
          <w14:ligatures w14:val="none"/>
        </w:rPr>
        <w:lastRenderedPageBreak/>
        <w:t>Bases</w:t>
      </w:r>
    </w:p>
    <w:p w14:paraId="177A97E3" w14:textId="77777777" w:rsidR="00522C2D" w:rsidRPr="00522C2D" w:rsidRDefault="00522C2D" w:rsidP="00522C2D">
      <w:pPr>
        <w:spacing w:after="0" w:line="240" w:lineRule="auto"/>
        <w:jc w:val="both"/>
        <w:rPr>
          <w:rFonts w:ascii="Calibri" w:eastAsia="Times New Roman" w:hAnsi="Calibri" w:cs="Times New Roman"/>
          <w:b/>
          <w:kern w:val="0"/>
          <w:lang w:eastAsia="es-MX"/>
          <w14:ligatures w14:val="none"/>
        </w:rPr>
      </w:pPr>
    </w:p>
    <w:p w14:paraId="6ACCC116"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bookmarkStart w:id="6" w:name="_Hlk221020038"/>
      <w:r w:rsidRPr="001B669F">
        <w:rPr>
          <w:rFonts w:ascii="Arial" w:eastAsia="Times New Roman" w:hAnsi="Arial" w:cs="Arial"/>
          <w:kern w:val="0"/>
          <w:sz w:val="21"/>
          <w:szCs w:val="21"/>
          <w:lang w:val="es-ES" w:eastAsia="es-MX"/>
          <w14:ligatures w14:val="none"/>
        </w:rPr>
        <w:t>1.- Los invitamos a registrarse en nuestro Padrón de Proveedores, información al teléfono 32834400 ext. 3260.</w:t>
      </w:r>
    </w:p>
    <w:p w14:paraId="4C1865AC"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2.- DEBERÁ presentar la cotización dentro de un sobre cerrado y sellado, mismo que deberá ser depositado en la urna del Órgano Interno de Control ubicado en la calle Vallarta poniente #59 en Tlajomulco de Zúñiga, Jalisco; previo registro del día y hora de entrega.</w:t>
      </w:r>
    </w:p>
    <w:p w14:paraId="5F016674"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3C44A5A"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2C655336"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5.- El precio del bien o servicio objeto de la presente licitación, deberá estar especificado en moneda nacional, desglosando el I.V.A.</w:t>
      </w:r>
    </w:p>
    <w:p w14:paraId="46360367"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6.- Detallar claramente las especificaciones de lo ofertado, el tiempo de entrega en días naturales y la garantía con la que cuentan.</w:t>
      </w:r>
    </w:p>
    <w:p w14:paraId="212D5685"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7.- Los conceptos y partidas de la cotización deberán ser en el mismo orden que se establezcan en la licitación. Así como en la factura de quien resulte adjudicado.</w:t>
      </w:r>
    </w:p>
    <w:p w14:paraId="635CE675"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 xml:space="preserve">8.- En la descripción de los bienes, deberán indicar marca y modelo. En bienes y servicios agregar </w:t>
      </w:r>
      <w:proofErr w:type="spellStart"/>
      <w:r w:rsidRPr="001B669F">
        <w:rPr>
          <w:rFonts w:ascii="Arial" w:eastAsia="Times New Roman" w:hAnsi="Arial" w:cs="Arial"/>
          <w:kern w:val="0"/>
          <w:sz w:val="21"/>
          <w:szCs w:val="21"/>
          <w:lang w:val="es-ES" w:eastAsia="es-MX"/>
          <w14:ligatures w14:val="none"/>
        </w:rPr>
        <w:t>curriculum</w:t>
      </w:r>
      <w:proofErr w:type="spellEnd"/>
      <w:r w:rsidRPr="001B669F">
        <w:rPr>
          <w:rFonts w:ascii="Arial" w:eastAsia="Times New Roman" w:hAnsi="Arial" w:cs="Arial"/>
          <w:kern w:val="0"/>
          <w:sz w:val="21"/>
          <w:szCs w:val="21"/>
          <w:lang w:val="es-ES" w:eastAsia="es-MX"/>
          <w14:ligatures w14:val="none"/>
        </w:rPr>
        <w:t xml:space="preserve"> del participante y deberá señalar cantidades de los bienes y servicios, precio unitario, subtotal, I.V.A. desglosado o mencionar si el producto es exento de I.V.A. y el gran total.</w:t>
      </w:r>
    </w:p>
    <w:p w14:paraId="7E0214E8"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30E8F288"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10.- Los licitantes deberán de adjuntar impresión legible y completa del Documento expedido por el SAT, del que se desprenda que el licitante se encuentra domiciliado en el Estado de Jalisco.</w:t>
      </w:r>
    </w:p>
    <w:p w14:paraId="73AD14C2"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11.- Los licitantes deberán de adjuntar impresión legible y completa de identificación con foto vigente del participante y comprobante de domicilio a su nombre con una vigencia de emisión no mayor a 90 días naturales contados a partir de la entrega de las propuestas.</w:t>
      </w:r>
    </w:p>
    <w:p w14:paraId="52025002"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12.- La cotización solamente podrá ser considerada si es recibida dentro del término y condiciones establecidas.</w:t>
      </w:r>
    </w:p>
    <w:p w14:paraId="3DC44E8B"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13.- A manera de poder ser evaluada la propuesta, se DEBERÁ presentar ficha técnica, manuales, certificaciones y todos los documentos que comprueben la calidad ofertada.</w:t>
      </w:r>
    </w:p>
    <w:p w14:paraId="2F0600F7"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145FCEBD"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15.- Se notificará a través del correo electrónico proporcionado el pedido (Orden de Compra) adjudicado, señalándose las cantidades de bienes o servicios a suministrar o ejecutar, mismos que podrán ser adjudicados de manera parcial o total.</w:t>
      </w:r>
    </w:p>
    <w:p w14:paraId="3A8AD551"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 xml:space="preserve">16.- EL PROVEEDOR para el caso de que sea adjudicado con una cantidad superior al equivalente a cuatro mil veces el valor diario de la Unidad de Medida y Actualización deberá </w:t>
      </w:r>
      <w:r w:rsidRPr="001B669F">
        <w:rPr>
          <w:rFonts w:ascii="Arial" w:eastAsia="Times New Roman" w:hAnsi="Arial" w:cs="Arial"/>
          <w:kern w:val="0"/>
          <w:sz w:val="21"/>
          <w:szCs w:val="21"/>
          <w:lang w:val="es-ES" w:eastAsia="es-MX"/>
          <w14:ligatures w14:val="none"/>
        </w:rPr>
        <w:lastRenderedPageBreak/>
        <w:t>presentar a los 05 días posteriores a la notificación del pedido (Orden de Compra) o Fallo de resolución una garantía a nombre de: Municipio de Tlajomulco de Zúñiga, Jalisco en alguna de las siguientes modalidades:</w:t>
      </w:r>
    </w:p>
    <w:p w14:paraId="7B266827"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a) Depósito en efectivo realizado a través de la Tesorería Municipal para tal efecto.</w:t>
      </w:r>
    </w:p>
    <w:p w14:paraId="0B76974F"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b) Cheque certificado.</w:t>
      </w:r>
    </w:p>
    <w:p w14:paraId="5F975DFB"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c) Una fianza expedida por una institución legalmente establecida.</w:t>
      </w:r>
    </w:p>
    <w:p w14:paraId="4CFD4D6F"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El importe de la garantía será del 10% (diez por ciento) por cumplimiento del importe total de lo adjudicado l. V. A. incluido.</w:t>
      </w:r>
    </w:p>
    <w:p w14:paraId="2C9080B4"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La Unidad Centralizada de Compras de Recursos Materiales conservará en custodia dicha garantía, esta se retendrá hasta el momento en que la obligación garantizada se tenga por cumplida, de conformidad con las normas que la regulan.</w:t>
      </w:r>
    </w:p>
    <w:p w14:paraId="3EA64A04"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0C724004" w14:textId="77777777" w:rsidR="001B669F" w:rsidRPr="001B669F" w:rsidRDefault="001B669F" w:rsidP="001B669F">
      <w:pPr>
        <w:spacing w:after="0" w:line="240" w:lineRule="auto"/>
        <w:jc w:val="both"/>
        <w:rPr>
          <w:rFonts w:ascii="Arial" w:eastAsia="Times New Roman" w:hAnsi="Arial" w:cs="Arial"/>
          <w:kern w:val="0"/>
          <w:sz w:val="21"/>
          <w:szCs w:val="21"/>
          <w:lang w:val="es-ES" w:eastAsia="es-MX"/>
          <w14:ligatures w14:val="none"/>
        </w:rPr>
      </w:pPr>
      <w:r w:rsidRPr="001B669F">
        <w:rPr>
          <w:rFonts w:ascii="Arial" w:eastAsia="Times New Roman" w:hAnsi="Arial" w:cs="Arial"/>
          <w:kern w:val="0"/>
          <w:sz w:val="21"/>
          <w:szCs w:val="21"/>
          <w:lang w:val="es-ES" w:eastAsia="es-MX"/>
          <w14:ligatures w14:val="none"/>
        </w:rPr>
        <w:t>18.- En caso de no presentar número de proveedor en la caratula del sobre, el participante DEBERÁ de presentar toda la documentación en impresión legible, que acredite su personalidad, así como las demás antes mencionadas y que estén vigentes.</w:t>
      </w:r>
    </w:p>
    <w:p w14:paraId="1BFD5053"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FFF4E27"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bookmarkEnd w:id="6"/>
    <w:p w14:paraId="60660B61"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45CF6094"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FB8ED86"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47D0CC4"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C5F81F0"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70899A6"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5FFB3764" w14:textId="77777777" w:rsidR="00522C2D" w:rsidRPr="001C0820" w:rsidRDefault="00522C2D" w:rsidP="00522C2D">
      <w:pPr>
        <w:spacing w:after="0" w:line="240" w:lineRule="auto"/>
        <w:jc w:val="center"/>
        <w:rPr>
          <w:rFonts w:ascii="Arial" w:eastAsia="Times New Roman" w:hAnsi="Arial" w:cs="Arial"/>
          <w:kern w:val="0"/>
          <w:lang w:eastAsia="es-MX"/>
          <w14:ligatures w14:val="none"/>
        </w:rPr>
      </w:pPr>
      <w:r w:rsidRPr="001C0820">
        <w:rPr>
          <w:rFonts w:ascii="Arial" w:eastAsia="Times New Roman" w:hAnsi="Arial" w:cs="Arial"/>
          <w:kern w:val="0"/>
          <w:lang w:eastAsia="es-MX"/>
          <w14:ligatures w14:val="none"/>
        </w:rPr>
        <w:t xml:space="preserve">SALVADOR DE JESUS ALEJANDRE MENDOZA </w:t>
      </w:r>
    </w:p>
    <w:p w14:paraId="4388D91C" w14:textId="77777777" w:rsidR="00522C2D" w:rsidRPr="001C0820" w:rsidRDefault="00522C2D" w:rsidP="00522C2D">
      <w:pPr>
        <w:spacing w:after="0" w:line="240" w:lineRule="auto"/>
        <w:jc w:val="center"/>
        <w:rPr>
          <w:rFonts w:ascii="Arial" w:eastAsia="Times New Roman" w:hAnsi="Arial" w:cs="Arial"/>
          <w:b/>
          <w:bCs/>
          <w:kern w:val="0"/>
          <w:lang w:eastAsia="es-MX"/>
          <w14:ligatures w14:val="none"/>
        </w:rPr>
      </w:pPr>
      <w:r w:rsidRPr="001C0820">
        <w:rPr>
          <w:rFonts w:ascii="Arial" w:eastAsia="Times New Roman" w:hAnsi="Arial" w:cs="Arial"/>
          <w:b/>
          <w:bCs/>
          <w:kern w:val="0"/>
          <w:lang w:eastAsia="es-MX"/>
          <w14:ligatures w14:val="none"/>
        </w:rPr>
        <w:t>DIRECTOR GENERAL DEL COMUDE</w:t>
      </w:r>
    </w:p>
    <w:p w14:paraId="05095888" w14:textId="184F86B1" w:rsidR="00522C2D" w:rsidRDefault="00522C2D"/>
    <w:sectPr w:rsidR="00522C2D" w:rsidSect="00522C2D">
      <w:headerReference w:type="default" r:id="rId7"/>
      <w:footerReference w:type="default" r:id="rId8"/>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681E" w14:textId="77777777" w:rsidR="005E55EC" w:rsidRDefault="005E55EC">
      <w:pPr>
        <w:spacing w:after="0" w:line="240" w:lineRule="auto"/>
      </w:pPr>
      <w:r>
        <w:separator/>
      </w:r>
    </w:p>
  </w:endnote>
  <w:endnote w:type="continuationSeparator" w:id="0">
    <w:p w14:paraId="198C25C2" w14:textId="77777777" w:rsidR="005E55EC" w:rsidRDefault="005E5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e Rhino 65 Bold">
    <w:altName w:val="Calibri"/>
    <w:panose1 w:val="00000000000000000000"/>
    <w:charset w:val="00"/>
    <w:family w:val="modern"/>
    <w:notTrueType/>
    <w:pitch w:val="variable"/>
    <w:sig w:usb0="A000026F" w:usb1="500078FB" w:usb2="00000000" w:usb3="00000000" w:csb0="00000097"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panose1 w:val="020B0A04050202020203"/>
    <w:charset w:val="00"/>
    <w:family w:val="swiss"/>
    <w:notTrueType/>
    <w:pitch w:val="variable"/>
    <w:sig w:usb0="A00000A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AFE9" w14:textId="55A9D846" w:rsidR="00AA6861" w:rsidRPr="00E22090" w:rsidRDefault="005031E0">
    <w:pPr>
      <w:pStyle w:val="Piedepgina"/>
    </w:pPr>
    <w:r w:rsidRPr="00E22090">
      <w:rPr>
        <w:noProof/>
      </w:rPr>
      <w:drawing>
        <wp:anchor distT="0" distB="0" distL="114300" distR="114300" simplePos="0" relativeHeight="251659264" behindDoc="1" locked="0" layoutInCell="1" allowOverlap="1" wp14:anchorId="3A4648A1" wp14:editId="0A9D6EA6">
          <wp:simplePos x="0" y="0"/>
          <wp:positionH relativeFrom="margin">
            <wp:posOffset>-1076325</wp:posOffset>
          </wp:positionH>
          <wp:positionV relativeFrom="paragraph">
            <wp:posOffset>-85725</wp:posOffset>
          </wp:positionV>
          <wp:extent cx="8318728" cy="729575"/>
          <wp:effectExtent l="0" t="0" r="0" b="0"/>
          <wp:wrapNone/>
          <wp:docPr id="5182640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728" cy="7295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757BF" w14:textId="77777777" w:rsidR="005E55EC" w:rsidRDefault="005E55EC">
      <w:pPr>
        <w:spacing w:after="0" w:line="240" w:lineRule="auto"/>
      </w:pPr>
      <w:r>
        <w:separator/>
      </w:r>
    </w:p>
  </w:footnote>
  <w:footnote w:type="continuationSeparator" w:id="0">
    <w:p w14:paraId="6BF97B4A" w14:textId="77777777" w:rsidR="005E55EC" w:rsidRDefault="005E5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E295" w14:textId="2D16A0D3" w:rsidR="00AA6861" w:rsidRPr="00522C2D" w:rsidRDefault="005031E0" w:rsidP="00584E6B">
    <w:pPr>
      <w:tabs>
        <w:tab w:val="center" w:pos="4419"/>
        <w:tab w:val="right" w:pos="8838"/>
      </w:tabs>
      <w:spacing w:after="0"/>
      <w:rPr>
        <w:rFonts w:ascii="Core Rhino 65 Bold" w:hAnsi="Core Rhino 65 Bold" w:cs="Arial"/>
        <w:color w:val="808080"/>
        <w:sz w:val="24"/>
        <w:szCs w:val="24"/>
      </w:rPr>
    </w:pPr>
    <w:r w:rsidRPr="006C072A">
      <w:rPr>
        <w:rFonts w:ascii="Core Rhino 65 Bold" w:hAnsi="Core Rhino 65 Bold" w:cs="Arial"/>
        <w:b/>
        <w:noProof/>
        <w:color w:val="808080"/>
        <w:sz w:val="24"/>
        <w:szCs w:val="24"/>
      </w:rPr>
      <w:drawing>
        <wp:anchor distT="0" distB="0" distL="114300" distR="114300" simplePos="0" relativeHeight="251663360" behindDoc="1" locked="0" layoutInCell="1" allowOverlap="1" wp14:anchorId="6BF79218" wp14:editId="5AB16723">
          <wp:simplePos x="0" y="0"/>
          <wp:positionH relativeFrom="column">
            <wp:posOffset>5381625</wp:posOffset>
          </wp:positionH>
          <wp:positionV relativeFrom="paragraph">
            <wp:posOffset>-400685</wp:posOffset>
          </wp:positionV>
          <wp:extent cx="1231265" cy="804411"/>
          <wp:effectExtent l="0" t="0" r="6985" b="0"/>
          <wp:wrapNone/>
          <wp:docPr id="10334267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80441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7ABB3D02" wp14:editId="1896E2EC">
          <wp:simplePos x="0" y="0"/>
          <wp:positionH relativeFrom="column">
            <wp:posOffset>-952500</wp:posOffset>
          </wp:positionH>
          <wp:positionV relativeFrom="paragraph">
            <wp:posOffset>-295910</wp:posOffset>
          </wp:positionV>
          <wp:extent cx="1468877" cy="607364"/>
          <wp:effectExtent l="0" t="0" r="0" b="2540"/>
          <wp:wrapNone/>
          <wp:docPr id="14500259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8877" cy="607364"/>
                  </a:xfrm>
                  <a:prstGeom prst="rect">
                    <a:avLst/>
                  </a:prstGeom>
                  <a:noFill/>
                </pic:spPr>
              </pic:pic>
            </a:graphicData>
          </a:graphic>
          <wp14:sizeRelH relativeFrom="page">
            <wp14:pctWidth>0</wp14:pctWidth>
          </wp14:sizeRelH>
          <wp14:sizeRelV relativeFrom="page">
            <wp14:pctHeight>0</wp14:pctHeight>
          </wp14:sizeRelV>
        </wp:anchor>
      </w:drawing>
    </w:r>
    <w:r w:rsidR="007060D6" w:rsidRPr="00522C2D">
      <w:rPr>
        <w:rFonts w:ascii="Core Rhino 65 Bold" w:hAnsi="Core Rhino 65 Bold" w:cs="Arial"/>
        <w:color w:val="808080"/>
        <w:sz w:val="24"/>
        <w:szCs w:val="24"/>
      </w:rPr>
      <w:tab/>
    </w:r>
    <w:r w:rsidR="007060D6" w:rsidRPr="00522C2D">
      <w:rPr>
        <w:rFonts w:ascii="Core Rhino 65 Bold" w:hAnsi="Core Rhino 65 Bold" w:cs="Arial"/>
        <w:color w:val="808080"/>
        <w:sz w:val="24"/>
        <w:szCs w:val="24"/>
      </w:rPr>
      <w:tab/>
    </w:r>
  </w:p>
  <w:p w14:paraId="6DEA5F0B" w14:textId="77777777" w:rsidR="00AA6861" w:rsidRPr="00522C2D" w:rsidRDefault="007060D6" w:rsidP="002910B3">
    <w:pPr>
      <w:spacing w:after="0"/>
      <w:jc w:val="center"/>
      <w:rPr>
        <w:rFonts w:ascii="Core Rhino 65 Bold" w:hAnsi="Core Rhino 65 Bold" w:cs="Arial"/>
        <w:color w:val="808080"/>
        <w:sz w:val="2"/>
        <w:szCs w:val="24"/>
      </w:rPr>
    </w:pPr>
    <w:r w:rsidRPr="00522C2D">
      <w:rPr>
        <w:rFonts w:ascii="Core Rhino 65 Bold" w:hAnsi="Core Rhino 65 Bold" w:cs="Arial"/>
        <w:color w:val="808080"/>
        <w:sz w:val="24"/>
        <w:szCs w:val="24"/>
      </w:rPr>
      <w:t>Consejo Municipal del Deporte de Tlajomulco</w:t>
    </w:r>
  </w:p>
  <w:p w14:paraId="534D1F02" w14:textId="77777777" w:rsidR="00AA6861" w:rsidRPr="00522C2D" w:rsidRDefault="007060D6" w:rsidP="002910B3">
    <w:pPr>
      <w:spacing w:after="0"/>
      <w:jc w:val="center"/>
      <w:rPr>
        <w:rFonts w:ascii="Core Rhino 45 Regular" w:hAnsi="Core Rhino 45 Regular" w:cs="Arial"/>
        <w:color w:val="808080"/>
        <w:sz w:val="20"/>
        <w:szCs w:val="20"/>
      </w:rPr>
    </w:pPr>
    <w:r w:rsidRPr="00522C2D">
      <w:rPr>
        <w:rFonts w:ascii="Core Rhino 45 Regular" w:hAnsi="Core Rhino 45 Regular" w:cs="Arial"/>
        <w:color w:val="808080"/>
        <w:sz w:val="20"/>
        <w:szCs w:val="20"/>
      </w:rPr>
      <w:t>Gobierno Municipal de Tlajomulco de Zúñiga 2024-2027</w:t>
    </w:r>
  </w:p>
  <w:p w14:paraId="50AB6CDD" w14:textId="77777777" w:rsidR="00AA6861" w:rsidRPr="00522C2D" w:rsidRDefault="007060D6" w:rsidP="002910B3">
    <w:pPr>
      <w:spacing w:after="0"/>
      <w:jc w:val="center"/>
      <w:rPr>
        <w:rFonts w:ascii="Foco Black" w:eastAsia="Times New Roman" w:hAnsi="Foco Black"/>
        <w:b/>
        <w:color w:val="808080"/>
        <w:shd w:val="clear" w:color="auto" w:fill="FFFFFF"/>
      </w:rPr>
    </w:pPr>
    <w:r w:rsidRPr="00522C2D">
      <w:rPr>
        <w:rFonts w:ascii="Foco Black" w:hAnsi="Foco Black" w:cs="Arial"/>
        <w:b/>
        <w:color w:val="F79646"/>
      </w:rPr>
      <w:t xml:space="preserve">LICITACIÓN SIN CONCURRENCIA DEL COMITÉ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82675"/>
    <w:multiLevelType w:val="hybridMultilevel"/>
    <w:tmpl w:val="2DB4D0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1706F10"/>
    <w:multiLevelType w:val="hybridMultilevel"/>
    <w:tmpl w:val="B9380A4E"/>
    <w:lvl w:ilvl="0" w:tplc="D8DC13E6">
      <w:numFmt w:val="bullet"/>
      <w:lvlText w:val=""/>
      <w:lvlJc w:val="left"/>
      <w:pPr>
        <w:ind w:left="360" w:hanging="360"/>
      </w:pPr>
      <w:rPr>
        <w:rFonts w:ascii="Symbol" w:eastAsia="Times New Roman" w:hAnsi="Symbo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583F35A9"/>
    <w:multiLevelType w:val="hybridMultilevel"/>
    <w:tmpl w:val="9E189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9142E40"/>
    <w:multiLevelType w:val="hybridMultilevel"/>
    <w:tmpl w:val="F94A56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A11FDD"/>
    <w:multiLevelType w:val="hybridMultilevel"/>
    <w:tmpl w:val="1FB4A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2A3264A"/>
    <w:multiLevelType w:val="hybridMultilevel"/>
    <w:tmpl w:val="32C66532"/>
    <w:lvl w:ilvl="0" w:tplc="641AD6BA">
      <w:numFmt w:val="bullet"/>
      <w:lvlText w:val="•"/>
      <w:lvlJc w:val="left"/>
      <w:pPr>
        <w:ind w:left="720" w:hanging="360"/>
      </w:pPr>
      <w:rPr>
        <w:rFonts w:ascii="Verdana" w:eastAsia="Times New Roman" w:hAnsi="Verdana"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47C0951"/>
    <w:multiLevelType w:val="hybridMultilevel"/>
    <w:tmpl w:val="1AF8DEC2"/>
    <w:lvl w:ilvl="0" w:tplc="641AD6BA">
      <w:numFmt w:val="bullet"/>
      <w:lvlText w:val="•"/>
      <w:lvlJc w:val="left"/>
      <w:pPr>
        <w:ind w:left="720" w:hanging="360"/>
      </w:pPr>
      <w:rPr>
        <w:rFonts w:ascii="Verdana" w:eastAsia="Times New Roman" w:hAnsi="Verdana"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9685244">
    <w:abstractNumId w:val="1"/>
  </w:num>
  <w:num w:numId="2" w16cid:durableId="1289386437">
    <w:abstractNumId w:val="2"/>
  </w:num>
  <w:num w:numId="3" w16cid:durableId="1844516798">
    <w:abstractNumId w:val="0"/>
  </w:num>
  <w:num w:numId="4" w16cid:durableId="1161389458">
    <w:abstractNumId w:val="4"/>
  </w:num>
  <w:num w:numId="5" w16cid:durableId="247543259">
    <w:abstractNumId w:val="3"/>
  </w:num>
  <w:num w:numId="6" w16cid:durableId="1152789971">
    <w:abstractNumId w:val="6"/>
  </w:num>
  <w:num w:numId="7" w16cid:durableId="830412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2D"/>
    <w:rsid w:val="000006D1"/>
    <w:rsid w:val="00005F96"/>
    <w:rsid w:val="00033174"/>
    <w:rsid w:val="0003765B"/>
    <w:rsid w:val="000823F3"/>
    <w:rsid w:val="00093C5E"/>
    <w:rsid w:val="000A2E48"/>
    <w:rsid w:val="000B1257"/>
    <w:rsid w:val="000B4B7B"/>
    <w:rsid w:val="000E53E5"/>
    <w:rsid w:val="000F3CCC"/>
    <w:rsid w:val="001043DD"/>
    <w:rsid w:val="00125CCB"/>
    <w:rsid w:val="00163BE8"/>
    <w:rsid w:val="0017797C"/>
    <w:rsid w:val="00180AF7"/>
    <w:rsid w:val="001B669F"/>
    <w:rsid w:val="001C0820"/>
    <w:rsid w:val="001E2418"/>
    <w:rsid w:val="001E344C"/>
    <w:rsid w:val="001E7BD9"/>
    <w:rsid w:val="0021265F"/>
    <w:rsid w:val="00212C1D"/>
    <w:rsid w:val="00245A4A"/>
    <w:rsid w:val="00247064"/>
    <w:rsid w:val="00247D0C"/>
    <w:rsid w:val="0025302B"/>
    <w:rsid w:val="00253EE7"/>
    <w:rsid w:val="002611D9"/>
    <w:rsid w:val="0027487C"/>
    <w:rsid w:val="00277279"/>
    <w:rsid w:val="00283F7E"/>
    <w:rsid w:val="00284954"/>
    <w:rsid w:val="002B3207"/>
    <w:rsid w:val="002E5453"/>
    <w:rsid w:val="002F1664"/>
    <w:rsid w:val="00307CE0"/>
    <w:rsid w:val="00356F37"/>
    <w:rsid w:val="003603AB"/>
    <w:rsid w:val="00381D89"/>
    <w:rsid w:val="00387C65"/>
    <w:rsid w:val="0039537B"/>
    <w:rsid w:val="003A411C"/>
    <w:rsid w:val="003A5B68"/>
    <w:rsid w:val="003B0CB9"/>
    <w:rsid w:val="003C4DD6"/>
    <w:rsid w:val="003D2393"/>
    <w:rsid w:val="003D7E5D"/>
    <w:rsid w:val="003E7BBC"/>
    <w:rsid w:val="003F274B"/>
    <w:rsid w:val="00445078"/>
    <w:rsid w:val="00451B19"/>
    <w:rsid w:val="00482BD1"/>
    <w:rsid w:val="00485882"/>
    <w:rsid w:val="004E28FA"/>
    <w:rsid w:val="00503180"/>
    <w:rsid w:val="005031E0"/>
    <w:rsid w:val="00522C2D"/>
    <w:rsid w:val="00522E77"/>
    <w:rsid w:val="005533B5"/>
    <w:rsid w:val="005560E5"/>
    <w:rsid w:val="00571818"/>
    <w:rsid w:val="005912B8"/>
    <w:rsid w:val="00594AA7"/>
    <w:rsid w:val="005B33B0"/>
    <w:rsid w:val="005C16A8"/>
    <w:rsid w:val="005E55EC"/>
    <w:rsid w:val="00600991"/>
    <w:rsid w:val="0060503C"/>
    <w:rsid w:val="0061062B"/>
    <w:rsid w:val="00620C56"/>
    <w:rsid w:val="0064667A"/>
    <w:rsid w:val="00663372"/>
    <w:rsid w:val="006750F5"/>
    <w:rsid w:val="00682252"/>
    <w:rsid w:val="00682CA3"/>
    <w:rsid w:val="006C2966"/>
    <w:rsid w:val="006D2D77"/>
    <w:rsid w:val="006F30E9"/>
    <w:rsid w:val="006F512B"/>
    <w:rsid w:val="007060D6"/>
    <w:rsid w:val="0072735D"/>
    <w:rsid w:val="00730769"/>
    <w:rsid w:val="00731813"/>
    <w:rsid w:val="007342C7"/>
    <w:rsid w:val="00747D59"/>
    <w:rsid w:val="00755083"/>
    <w:rsid w:val="007A5AF3"/>
    <w:rsid w:val="007C6604"/>
    <w:rsid w:val="007D4F87"/>
    <w:rsid w:val="007D51EB"/>
    <w:rsid w:val="007F46A8"/>
    <w:rsid w:val="007F57E7"/>
    <w:rsid w:val="008015B9"/>
    <w:rsid w:val="00803A3A"/>
    <w:rsid w:val="00805D9A"/>
    <w:rsid w:val="00812C73"/>
    <w:rsid w:val="008130D4"/>
    <w:rsid w:val="00825FC4"/>
    <w:rsid w:val="008325B5"/>
    <w:rsid w:val="00835BE8"/>
    <w:rsid w:val="00835E59"/>
    <w:rsid w:val="00853006"/>
    <w:rsid w:val="00871F4F"/>
    <w:rsid w:val="008B0DBD"/>
    <w:rsid w:val="009111F6"/>
    <w:rsid w:val="00925B34"/>
    <w:rsid w:val="009312C3"/>
    <w:rsid w:val="0093195C"/>
    <w:rsid w:val="00946041"/>
    <w:rsid w:val="00965F96"/>
    <w:rsid w:val="00980163"/>
    <w:rsid w:val="009931E2"/>
    <w:rsid w:val="009C1D5B"/>
    <w:rsid w:val="009D10FA"/>
    <w:rsid w:val="00A33AD8"/>
    <w:rsid w:val="00A4110B"/>
    <w:rsid w:val="00A60861"/>
    <w:rsid w:val="00A8165C"/>
    <w:rsid w:val="00A84821"/>
    <w:rsid w:val="00A94F41"/>
    <w:rsid w:val="00AA6861"/>
    <w:rsid w:val="00AC61EF"/>
    <w:rsid w:val="00AD4375"/>
    <w:rsid w:val="00AE1093"/>
    <w:rsid w:val="00AE4E14"/>
    <w:rsid w:val="00AF137B"/>
    <w:rsid w:val="00B05C39"/>
    <w:rsid w:val="00B12F65"/>
    <w:rsid w:val="00B21E98"/>
    <w:rsid w:val="00B30664"/>
    <w:rsid w:val="00B307A8"/>
    <w:rsid w:val="00B63DB5"/>
    <w:rsid w:val="00B92E1F"/>
    <w:rsid w:val="00B93FC7"/>
    <w:rsid w:val="00B9544D"/>
    <w:rsid w:val="00BB6C82"/>
    <w:rsid w:val="00C00218"/>
    <w:rsid w:val="00C14908"/>
    <w:rsid w:val="00C25969"/>
    <w:rsid w:val="00C4057C"/>
    <w:rsid w:val="00C43475"/>
    <w:rsid w:val="00C51347"/>
    <w:rsid w:val="00C66086"/>
    <w:rsid w:val="00C90F28"/>
    <w:rsid w:val="00C926D4"/>
    <w:rsid w:val="00CC48A2"/>
    <w:rsid w:val="00CF321F"/>
    <w:rsid w:val="00CF522D"/>
    <w:rsid w:val="00CF592E"/>
    <w:rsid w:val="00CF798B"/>
    <w:rsid w:val="00D36162"/>
    <w:rsid w:val="00D629E7"/>
    <w:rsid w:val="00D81FF5"/>
    <w:rsid w:val="00D91281"/>
    <w:rsid w:val="00DE1968"/>
    <w:rsid w:val="00E46730"/>
    <w:rsid w:val="00E52E64"/>
    <w:rsid w:val="00E6037C"/>
    <w:rsid w:val="00E64EBD"/>
    <w:rsid w:val="00E82E37"/>
    <w:rsid w:val="00EC509E"/>
    <w:rsid w:val="00EC7C42"/>
    <w:rsid w:val="00EF2B9F"/>
    <w:rsid w:val="00EF5440"/>
    <w:rsid w:val="00EF742D"/>
    <w:rsid w:val="00F0052D"/>
    <w:rsid w:val="00F7255E"/>
    <w:rsid w:val="00F77E76"/>
    <w:rsid w:val="00F926C6"/>
    <w:rsid w:val="00FB06E1"/>
    <w:rsid w:val="00FB2CDF"/>
    <w:rsid w:val="00FF2E65"/>
    <w:rsid w:val="00FF6A16"/>
    <w:rsid w:val="00FF70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EBED"/>
  <w15:chartTrackingRefBased/>
  <w15:docId w15:val="{8D04B3F2-19F5-4EE9-90C4-3043AAFE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6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22C2D"/>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522C2D"/>
    <w:rPr>
      <w:rFonts w:eastAsia="Times New Roman"/>
      <w:kern w:val="0"/>
      <w:lang w:eastAsia="es-MX"/>
      <w14:ligatures w14:val="none"/>
    </w:rPr>
  </w:style>
  <w:style w:type="table" w:customStyle="1" w:styleId="Tablaconcuadrcula1">
    <w:name w:val="Tabla con cuadrícula1"/>
    <w:basedOn w:val="Tablanormal"/>
    <w:next w:val="Tablaconcuadrcula"/>
    <w:uiPriority w:val="59"/>
    <w:rsid w:val="00522C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2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0503C"/>
    <w:pPr>
      <w:widowControl w:val="0"/>
      <w:autoSpaceDE w:val="0"/>
      <w:autoSpaceDN w:val="0"/>
      <w:spacing w:after="0" w:line="240" w:lineRule="auto"/>
    </w:pPr>
    <w:rPr>
      <w:rFonts w:ascii="Calibri" w:eastAsia="Calibri" w:hAnsi="Calibri" w:cs="Calibri"/>
      <w:kern w:val="0"/>
      <w:lang w:val="es-ES"/>
      <w14:ligatures w14:val="none"/>
    </w:rPr>
  </w:style>
  <w:style w:type="paragraph" w:styleId="Encabezado">
    <w:name w:val="header"/>
    <w:basedOn w:val="Normal"/>
    <w:link w:val="EncabezadoCar"/>
    <w:uiPriority w:val="99"/>
    <w:unhideWhenUsed/>
    <w:rsid w:val="00C926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6D4"/>
  </w:style>
  <w:style w:type="paragraph" w:styleId="Prrafodelista">
    <w:name w:val="List Paragraph"/>
    <w:basedOn w:val="Normal"/>
    <w:uiPriority w:val="34"/>
    <w:qFormat/>
    <w:rsid w:val="00CF5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1498</Words>
  <Characters>8241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Comude Tlajomulco</cp:lastModifiedBy>
  <cp:revision>5</cp:revision>
  <cp:lastPrinted>2026-07-22T17:39:00Z</cp:lastPrinted>
  <dcterms:created xsi:type="dcterms:W3CDTF">2026-07-15T21:48:00Z</dcterms:created>
  <dcterms:modified xsi:type="dcterms:W3CDTF">2026-07-22T20:39:00Z</dcterms:modified>
</cp:coreProperties>
</file>